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EFBEB85" w14:textId="6B2B8471" w:rsidR="0015141B" w:rsidRPr="00EE006E" w:rsidRDefault="0015141B" w:rsidP="0015141B">
      <w:pPr>
        <w:pStyle w:val="CRCoverPage"/>
        <w:tabs>
          <w:tab w:val="right" w:pos="9639"/>
        </w:tabs>
        <w:spacing w:after="0"/>
        <w:jc w:val="both"/>
        <w:rPr>
          <w:b/>
          <w:i/>
          <w:noProof/>
          <w:sz w:val="24"/>
          <w:szCs w:val="24"/>
          <w:lang w:eastAsia="ko-KR"/>
        </w:rPr>
      </w:pPr>
      <w:bookmarkStart w:id="0" w:name="OLE_LINK1"/>
      <w:bookmarkStart w:id="1" w:name="OLE_LINK2"/>
      <w:r w:rsidRPr="00EE006E">
        <w:rPr>
          <w:b/>
          <w:sz w:val="24"/>
          <w:szCs w:val="24"/>
        </w:rPr>
        <w:t xml:space="preserve">3GPP TSG </w:t>
      </w:r>
      <w:r w:rsidRPr="00EE006E">
        <w:rPr>
          <w:rFonts w:hint="eastAsia"/>
          <w:b/>
          <w:sz w:val="24"/>
          <w:szCs w:val="24"/>
          <w:lang w:eastAsia="ko-KR"/>
        </w:rPr>
        <w:t xml:space="preserve">RAN </w:t>
      </w:r>
      <w:r w:rsidR="00E05091" w:rsidRPr="00EE006E">
        <w:rPr>
          <w:b/>
          <w:sz w:val="24"/>
          <w:szCs w:val="24"/>
          <w:lang w:eastAsia="ko-KR"/>
        </w:rPr>
        <w:t>WG1#</w:t>
      </w:r>
      <w:proofErr w:type="gramStart"/>
      <w:r w:rsidR="00E05091" w:rsidRPr="00EE006E">
        <w:rPr>
          <w:b/>
          <w:sz w:val="24"/>
          <w:szCs w:val="24"/>
          <w:lang w:eastAsia="ko-KR"/>
        </w:rPr>
        <w:t>91</w:t>
      </w:r>
      <w:r w:rsidRPr="00EE006E">
        <w:rPr>
          <w:rFonts w:hint="eastAsia"/>
          <w:b/>
          <w:sz w:val="24"/>
          <w:szCs w:val="24"/>
          <w:lang w:eastAsia="ko-KR"/>
        </w:rPr>
        <w:tab/>
      </w:r>
      <w:r w:rsidRPr="00EE006E">
        <w:rPr>
          <w:rFonts w:hint="eastAsia"/>
          <w:b/>
          <w:i/>
          <w:sz w:val="24"/>
          <w:szCs w:val="24"/>
          <w:lang w:eastAsia="ko-KR"/>
        </w:rPr>
        <w:t>R1-</w:t>
      </w:r>
      <w:r w:rsidR="00A1486E" w:rsidRPr="00EE006E">
        <w:rPr>
          <w:b/>
          <w:i/>
          <w:sz w:val="24"/>
          <w:szCs w:val="24"/>
          <w:lang w:eastAsia="ko-KR"/>
        </w:rPr>
        <w:t>17</w:t>
      </w:r>
      <w:r w:rsidR="00B466C2">
        <w:rPr>
          <w:rFonts w:hint="eastAsia"/>
          <w:b/>
          <w:i/>
          <w:sz w:val="24"/>
          <w:szCs w:val="24"/>
          <w:lang w:eastAsia="ko-KR"/>
        </w:rPr>
        <w:t>21497</w:t>
      </w:r>
      <w:proofErr w:type="gramEnd"/>
    </w:p>
    <w:bookmarkEnd w:id="0"/>
    <w:bookmarkEnd w:id="1"/>
    <w:p w14:paraId="4186FD92" w14:textId="4ECBDA02" w:rsidR="0015141B" w:rsidRPr="00EE006E" w:rsidRDefault="00E05091" w:rsidP="0015141B">
      <w:pPr>
        <w:pStyle w:val="CRCoverPage"/>
        <w:spacing w:after="240"/>
        <w:jc w:val="both"/>
        <w:outlineLvl w:val="0"/>
        <w:rPr>
          <w:b/>
          <w:noProof/>
          <w:sz w:val="24"/>
          <w:szCs w:val="24"/>
        </w:rPr>
      </w:pPr>
      <w:r w:rsidRPr="00EE006E">
        <w:rPr>
          <w:b/>
          <w:bCs/>
          <w:noProof/>
          <w:sz w:val="24"/>
          <w:szCs w:val="24"/>
          <w:lang w:eastAsia="ko-KR"/>
        </w:rPr>
        <w:t>Reno</w:t>
      </w:r>
      <w:r w:rsidR="0015141B" w:rsidRPr="00EE006E">
        <w:rPr>
          <w:b/>
          <w:bCs/>
          <w:noProof/>
          <w:sz w:val="24"/>
          <w:szCs w:val="24"/>
          <w:lang w:eastAsia="ko-KR"/>
        </w:rPr>
        <w:t xml:space="preserve">, </w:t>
      </w:r>
      <w:r w:rsidRPr="00EE006E">
        <w:rPr>
          <w:b/>
          <w:bCs/>
          <w:noProof/>
          <w:sz w:val="24"/>
          <w:szCs w:val="24"/>
          <w:lang w:eastAsia="ko-KR"/>
        </w:rPr>
        <w:t>USA</w:t>
      </w:r>
      <w:r w:rsidR="0015141B" w:rsidRPr="00EE006E">
        <w:rPr>
          <w:b/>
          <w:bCs/>
          <w:noProof/>
          <w:sz w:val="24"/>
          <w:szCs w:val="24"/>
          <w:lang w:eastAsia="ko-KR"/>
        </w:rPr>
        <w:t xml:space="preserve">, </w:t>
      </w:r>
      <w:r w:rsidRPr="00EE006E">
        <w:rPr>
          <w:b/>
          <w:bCs/>
          <w:noProof/>
          <w:sz w:val="24"/>
          <w:szCs w:val="24"/>
          <w:lang w:eastAsia="ko-KR"/>
        </w:rPr>
        <w:t>November 27</w:t>
      </w:r>
      <w:r w:rsidRPr="00EE006E">
        <w:rPr>
          <w:b/>
          <w:bCs/>
          <w:noProof/>
          <w:sz w:val="24"/>
          <w:szCs w:val="24"/>
          <w:vertAlign w:val="superscript"/>
          <w:lang w:eastAsia="ko-KR"/>
        </w:rPr>
        <w:t xml:space="preserve">th </w:t>
      </w:r>
      <w:r w:rsidRPr="00EE006E">
        <w:rPr>
          <w:b/>
          <w:bCs/>
          <w:noProof/>
          <w:sz w:val="24"/>
          <w:szCs w:val="24"/>
          <w:lang w:eastAsia="ko-KR"/>
        </w:rPr>
        <w:t>– December 1</w:t>
      </w:r>
      <w:r w:rsidRPr="00EE006E">
        <w:rPr>
          <w:b/>
          <w:bCs/>
          <w:noProof/>
          <w:sz w:val="24"/>
          <w:szCs w:val="24"/>
          <w:vertAlign w:val="superscript"/>
          <w:lang w:eastAsia="ko-KR"/>
        </w:rPr>
        <w:t>st</w:t>
      </w:r>
      <w:r w:rsidRPr="00EE006E">
        <w:rPr>
          <w:b/>
          <w:bCs/>
          <w:noProof/>
          <w:sz w:val="24"/>
          <w:szCs w:val="24"/>
          <w:lang w:eastAsia="ko-KR"/>
        </w:rPr>
        <w:t>, 2017</w:t>
      </w:r>
    </w:p>
    <w:p w14:paraId="08664EDD" w14:textId="0743FBA7" w:rsidR="008E6CE3" w:rsidRPr="00EE006E" w:rsidRDefault="008E6CE3" w:rsidP="008E6CE3">
      <w:pPr>
        <w:tabs>
          <w:tab w:val="left" w:pos="1985"/>
        </w:tabs>
        <w:rPr>
          <w:rFonts w:ascii="Arial" w:hAnsi="Arial"/>
          <w:sz w:val="24"/>
        </w:rPr>
      </w:pPr>
      <w:r w:rsidRPr="00EE006E">
        <w:rPr>
          <w:rFonts w:ascii="Arial" w:hAnsi="Arial"/>
          <w:b/>
          <w:sz w:val="24"/>
        </w:rPr>
        <w:t>Agenda item:</w:t>
      </w:r>
      <w:r w:rsidRPr="00EE006E">
        <w:rPr>
          <w:rFonts w:ascii="Arial" w:hAnsi="Arial"/>
          <w:sz w:val="24"/>
        </w:rPr>
        <w:tab/>
      </w:r>
      <w:bookmarkStart w:id="2" w:name="Source"/>
      <w:bookmarkEnd w:id="2"/>
      <w:r w:rsidRPr="00EE006E">
        <w:rPr>
          <w:rFonts w:ascii="Arial" w:hAnsi="Arial"/>
          <w:sz w:val="24"/>
        </w:rPr>
        <w:t>7.1.1</w:t>
      </w:r>
    </w:p>
    <w:p w14:paraId="57EC2955" w14:textId="77777777" w:rsidR="008E6CE3" w:rsidRPr="00EE006E" w:rsidRDefault="008E6CE3" w:rsidP="008E6CE3">
      <w:pPr>
        <w:tabs>
          <w:tab w:val="left" w:pos="1985"/>
        </w:tabs>
        <w:rPr>
          <w:rFonts w:ascii="Arial" w:hAnsi="Arial"/>
          <w:sz w:val="24"/>
        </w:rPr>
      </w:pPr>
      <w:r w:rsidRPr="00EE006E">
        <w:rPr>
          <w:rFonts w:ascii="Arial" w:hAnsi="Arial"/>
          <w:b/>
          <w:sz w:val="24"/>
        </w:rPr>
        <w:t>Source:</w:t>
      </w:r>
      <w:r w:rsidRPr="00EE006E">
        <w:rPr>
          <w:rFonts w:ascii="Arial" w:hAnsi="Arial"/>
          <w:b/>
          <w:sz w:val="24"/>
        </w:rPr>
        <w:tab/>
      </w:r>
      <w:r w:rsidRPr="00EE006E">
        <w:rPr>
          <w:rFonts w:ascii="Arial" w:hAnsi="Arial"/>
          <w:sz w:val="24"/>
        </w:rPr>
        <w:t>Samsung</w:t>
      </w:r>
    </w:p>
    <w:p w14:paraId="19FA92CC" w14:textId="6294FE8C" w:rsidR="008E6CE3" w:rsidRPr="00EE006E" w:rsidRDefault="008E6CE3" w:rsidP="008E6CE3">
      <w:pPr>
        <w:tabs>
          <w:tab w:val="left" w:pos="1985"/>
        </w:tabs>
        <w:rPr>
          <w:rFonts w:ascii="Arial" w:hAnsi="Arial"/>
          <w:sz w:val="24"/>
        </w:rPr>
      </w:pPr>
      <w:r w:rsidRPr="00EE006E">
        <w:rPr>
          <w:rFonts w:ascii="Arial" w:hAnsi="Arial"/>
          <w:b/>
          <w:sz w:val="24"/>
        </w:rPr>
        <w:t>Title:</w:t>
      </w:r>
      <w:r w:rsidRPr="00EE006E">
        <w:rPr>
          <w:rFonts w:ascii="Arial" w:hAnsi="Arial"/>
          <w:b/>
          <w:sz w:val="24"/>
        </w:rPr>
        <w:tab/>
      </w:r>
      <w:r w:rsidR="007535B1" w:rsidRPr="007535B1">
        <w:rPr>
          <w:rFonts w:ascii="Arial" w:hAnsi="Arial"/>
          <w:sz w:val="24"/>
        </w:rPr>
        <w:t>OFDM Baseband Signal Generation</w:t>
      </w:r>
      <w:r w:rsidR="00B37A73">
        <w:rPr>
          <w:rFonts w:ascii="Arial" w:hAnsi="Arial" w:hint="eastAsia"/>
          <w:sz w:val="24"/>
        </w:rPr>
        <w:t xml:space="preserve"> for I</w:t>
      </w:r>
      <w:r w:rsidR="007535B1">
        <w:rPr>
          <w:rFonts w:ascii="Arial" w:hAnsi="Arial" w:hint="eastAsia"/>
          <w:sz w:val="24"/>
        </w:rPr>
        <w:t xml:space="preserve">nitial </w:t>
      </w:r>
      <w:r w:rsidR="00B37A73">
        <w:rPr>
          <w:rFonts w:ascii="Arial" w:hAnsi="Arial" w:hint="eastAsia"/>
          <w:sz w:val="24"/>
        </w:rPr>
        <w:t>A</w:t>
      </w:r>
      <w:r w:rsidR="007535B1">
        <w:rPr>
          <w:rFonts w:ascii="Arial" w:hAnsi="Arial" w:hint="eastAsia"/>
          <w:sz w:val="24"/>
        </w:rPr>
        <w:t>ccess</w:t>
      </w:r>
    </w:p>
    <w:p w14:paraId="3CDE6BAF" w14:textId="77777777" w:rsidR="008E6CE3" w:rsidRPr="00EE006E" w:rsidRDefault="008E6CE3" w:rsidP="008E6CE3">
      <w:pPr>
        <w:tabs>
          <w:tab w:val="left" w:pos="1985"/>
        </w:tabs>
        <w:rPr>
          <w:rFonts w:ascii="Arial" w:hAnsi="Arial"/>
          <w:b/>
          <w:sz w:val="24"/>
        </w:rPr>
      </w:pPr>
      <w:r w:rsidRPr="00EE006E">
        <w:rPr>
          <w:rFonts w:ascii="Arial" w:hAnsi="Arial"/>
          <w:b/>
          <w:sz w:val="24"/>
        </w:rPr>
        <w:t>Document for:</w:t>
      </w:r>
      <w:r w:rsidRPr="00EE006E">
        <w:rPr>
          <w:rFonts w:ascii="Arial" w:hAnsi="Arial"/>
          <w:b/>
          <w:sz w:val="24"/>
        </w:rPr>
        <w:tab/>
      </w:r>
      <w:r w:rsidRPr="00EE006E">
        <w:rPr>
          <w:rFonts w:ascii="Arial" w:hAnsi="Arial"/>
          <w:sz w:val="24"/>
        </w:rPr>
        <w:t>Discussion and decision</w:t>
      </w:r>
    </w:p>
    <w:p w14:paraId="177112E8" w14:textId="5A3B2747" w:rsidR="002938B1" w:rsidRPr="00EE006E" w:rsidRDefault="002938B1" w:rsidP="000620CD">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EE006E">
        <w:rPr>
          <w:rFonts w:hint="eastAsia"/>
          <w:szCs w:val="20"/>
          <w:lang w:val="en-US"/>
        </w:rPr>
        <w:t>Introduction</w:t>
      </w:r>
    </w:p>
    <w:p w14:paraId="565ECB70" w14:textId="3CBE5248" w:rsidR="0043329E" w:rsidRDefault="00EB2B9B" w:rsidP="003E414B">
      <w:pPr>
        <w:jc w:val="both"/>
        <w:rPr>
          <w:lang w:val="en-US"/>
        </w:rPr>
      </w:pPr>
      <w:r w:rsidRPr="00EE006E">
        <w:rPr>
          <w:lang w:val="en-US" w:eastAsia="ja-JP"/>
        </w:rPr>
        <w:t xml:space="preserve">This contribution discusses </w:t>
      </w:r>
      <w:r w:rsidR="007535B1" w:rsidRPr="007535B1">
        <w:rPr>
          <w:lang w:val="en-US" w:eastAsia="ja-JP"/>
        </w:rPr>
        <w:t>OFDM Baseband Signal Generation for initial access</w:t>
      </w:r>
      <w:r w:rsidR="00C06660">
        <w:rPr>
          <w:rFonts w:hint="eastAsia"/>
          <w:lang w:val="en-US"/>
        </w:rPr>
        <w:t xml:space="preserve">. </w:t>
      </w:r>
      <w:r w:rsidR="00CA46E7">
        <w:rPr>
          <w:rFonts w:hint="eastAsia"/>
          <w:lang w:val="en-US"/>
        </w:rPr>
        <w:t xml:space="preserve">The corresponding part of </w:t>
      </w:r>
      <w:r w:rsidR="003E414B" w:rsidRPr="003E414B">
        <w:rPr>
          <w:lang w:val="en-US"/>
        </w:rPr>
        <w:t>R1-1720272</w:t>
      </w:r>
      <w:r w:rsidR="00CA46E7">
        <w:rPr>
          <w:rFonts w:hint="eastAsia"/>
          <w:lang w:val="en-US"/>
        </w:rPr>
        <w:t xml:space="preserve"> is</w:t>
      </w:r>
      <w:r w:rsidR="00C06660">
        <w:rPr>
          <w:rFonts w:hint="eastAsia"/>
          <w:lang w:val="en-US"/>
        </w:rPr>
        <w:t xml:space="preserve"> update</w:t>
      </w:r>
      <w:r w:rsidR="00CA46E7">
        <w:rPr>
          <w:rFonts w:hint="eastAsia"/>
          <w:lang w:val="en-US"/>
        </w:rPr>
        <w:t>d with more elaboration.</w:t>
      </w:r>
    </w:p>
    <w:p w14:paraId="433CDFEC" w14:textId="77777777" w:rsidR="0043329E" w:rsidRPr="00EE006E" w:rsidRDefault="0043329E" w:rsidP="0043329E">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pPr>
      <w:r w:rsidRPr="00EE006E">
        <w:t>OFDM Baseband S</w:t>
      </w:r>
      <w:r w:rsidRPr="00EE006E">
        <w:rPr>
          <w:rFonts w:hint="eastAsia"/>
        </w:rPr>
        <w:t>ignal</w:t>
      </w:r>
      <w:r w:rsidRPr="00EE006E">
        <w:t xml:space="preserve"> Generation</w:t>
      </w:r>
    </w:p>
    <w:p w14:paraId="116734F5" w14:textId="77777777" w:rsidR="0043329E" w:rsidRPr="00EE006E" w:rsidRDefault="0043329E" w:rsidP="0043329E">
      <w:pPr>
        <w:jc w:val="both"/>
      </w:pPr>
      <w:r w:rsidRPr="00EE006E">
        <w:t>I</w:t>
      </w:r>
      <w:r w:rsidRPr="00EE006E">
        <w:rPr>
          <w:rFonts w:hint="eastAsia"/>
        </w:rPr>
        <w:t xml:space="preserve">nitial </w:t>
      </w:r>
      <w:r w:rsidRPr="00EE006E">
        <w:t xml:space="preserve">access UE does not know the DL system bandwidth </w:t>
      </w:r>
      <w:proofErr w:type="spellStart"/>
      <w:r w:rsidRPr="00EE006E">
        <w:t>center</w:t>
      </w:r>
      <w:proofErr w:type="spellEnd"/>
      <w:r w:rsidRPr="00EE006E">
        <w:t xml:space="preserve"> because;</w:t>
      </w:r>
    </w:p>
    <w:p w14:paraId="3F6754C6" w14:textId="77777777" w:rsidR="0043329E" w:rsidRPr="00EE006E" w:rsidRDefault="0043329E" w:rsidP="0043329E">
      <w:pPr>
        <w:pStyle w:val="a4"/>
        <w:numPr>
          <w:ilvl w:val="0"/>
          <w:numId w:val="46"/>
        </w:numPr>
        <w:ind w:leftChars="0"/>
        <w:jc w:val="both"/>
      </w:pPr>
      <w:r w:rsidRPr="00EE006E">
        <w:t xml:space="preserve">DL system bandwidth </w:t>
      </w:r>
      <w:proofErr w:type="spellStart"/>
      <w:r w:rsidRPr="00EE006E">
        <w:t>center</w:t>
      </w:r>
      <w:proofErr w:type="spellEnd"/>
      <w:r w:rsidRPr="00EE006E">
        <w:t xml:space="preserve"> may not be the same as the SSB bandwidth </w:t>
      </w:r>
      <w:proofErr w:type="spellStart"/>
      <w:r w:rsidRPr="00EE006E">
        <w:t>center</w:t>
      </w:r>
      <w:proofErr w:type="spellEnd"/>
      <w:r w:rsidRPr="00EE006E">
        <w:t xml:space="preserve"> </w:t>
      </w:r>
    </w:p>
    <w:p w14:paraId="7A2C0B7D" w14:textId="77777777" w:rsidR="0043329E" w:rsidRPr="00EE006E" w:rsidRDefault="0043329E" w:rsidP="0043329E">
      <w:pPr>
        <w:pStyle w:val="a4"/>
        <w:numPr>
          <w:ilvl w:val="0"/>
          <w:numId w:val="46"/>
        </w:numPr>
        <w:ind w:leftChars="0"/>
        <w:jc w:val="both"/>
      </w:pPr>
      <w:r w:rsidRPr="00EE006E">
        <w:t xml:space="preserve">The UE has not been informed about DL system bandwidth </w:t>
      </w:r>
      <w:proofErr w:type="spellStart"/>
      <w:r w:rsidRPr="00EE006E">
        <w:t>center</w:t>
      </w:r>
      <w:proofErr w:type="spellEnd"/>
      <w:r w:rsidRPr="00EE006E">
        <w:t xml:space="preserve"> yet</w:t>
      </w:r>
    </w:p>
    <w:p w14:paraId="06C1B944" w14:textId="77777777" w:rsidR="0043329E" w:rsidRPr="00EE006E" w:rsidRDefault="0043329E" w:rsidP="0043329E">
      <w:pPr>
        <w:jc w:val="both"/>
      </w:pPr>
      <w:r w:rsidRPr="00EE006E">
        <w:t xml:space="preserve">Therefore, mismatch between UE’s baseband </w:t>
      </w:r>
      <w:proofErr w:type="spellStart"/>
      <w:r w:rsidRPr="00EE006E">
        <w:t>center</w:t>
      </w:r>
      <w:proofErr w:type="spellEnd"/>
      <w:r w:rsidRPr="00EE006E">
        <w:t xml:space="preserve"> frequency assumption and the actual signal </w:t>
      </w:r>
      <w:proofErr w:type="spellStart"/>
      <w:r w:rsidRPr="00EE006E">
        <w:t>center</w:t>
      </w:r>
      <w:proofErr w:type="spellEnd"/>
      <w:r w:rsidRPr="00EE006E">
        <w:t xml:space="preserve"> frequency is unavoidable. Consequently, the UE will suffer from unknown phase rotation across OFDM symbols. This will impact UE performance until the UE identify the frequency mismatch and compensate it. </w:t>
      </w:r>
    </w:p>
    <w:p w14:paraId="50ED2D1C" w14:textId="77777777" w:rsidR="0043329E" w:rsidRPr="00EE006E" w:rsidRDefault="0043329E" w:rsidP="0043329E">
      <w:pPr>
        <w:jc w:val="both"/>
      </w:pPr>
      <w:r w:rsidRPr="00EE006E">
        <w:t>The mathematical representation of the phase rotation is as follow:</w:t>
      </w:r>
    </w:p>
    <w:p w14:paraId="35E868FC" w14:textId="77777777" w:rsidR="0043329E" w:rsidRPr="00EE006E" w:rsidRDefault="0043329E" w:rsidP="0043329E">
      <w:pPr>
        <w:jc w:val="both"/>
      </w:pPr>
      <w:r w:rsidRPr="00EE006E">
        <w:t xml:space="preserve">Assume that each OFDM symbol of the baseband signal transmitted from </w:t>
      </w:r>
      <w:proofErr w:type="spellStart"/>
      <w:r w:rsidRPr="00EE006E">
        <w:t>gNB</w:t>
      </w:r>
      <w:proofErr w:type="spellEnd"/>
      <w:r w:rsidRPr="00EE006E">
        <w:t xml:space="preserve"> is represented as </w:t>
      </w:r>
    </w:p>
    <w:tbl>
      <w:tblPr>
        <w:tblStyle w:val="a6"/>
        <w:tblW w:w="0" w:type="auto"/>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98"/>
        <w:gridCol w:w="1080"/>
      </w:tblGrid>
      <w:tr w:rsidR="0043329E" w:rsidRPr="00EE006E" w14:paraId="06E72769" w14:textId="77777777" w:rsidTr="004B19C1">
        <w:tc>
          <w:tcPr>
            <w:tcW w:w="7398" w:type="dxa"/>
            <w:vAlign w:val="center"/>
          </w:tcPr>
          <w:p w14:paraId="30104EE9" w14:textId="77777777" w:rsidR="0043329E" w:rsidRPr="00EE006E" w:rsidRDefault="005C720F" w:rsidP="004B19C1">
            <w:pPr>
              <w:ind w:firstLine="100"/>
              <w:jc w:val="both"/>
            </w:pPr>
            <m:oMathPara>
              <m:oMath>
                <m:sSub>
                  <m:sSubPr>
                    <m:ctrlPr>
                      <w:rPr>
                        <w:rFonts w:ascii="Cambria Math" w:hAnsi="Cambria Math"/>
                        <w:i/>
                      </w:rPr>
                    </m:ctrlPr>
                  </m:sSubPr>
                  <m:e>
                    <m:r>
                      <w:rPr>
                        <w:rFonts w:ascii="Cambria Math" w:hAnsi="Cambria Math"/>
                      </w:rPr>
                      <m:t>s</m:t>
                    </m:r>
                  </m:e>
                  <m:sub>
                    <m:r>
                      <w:rPr>
                        <w:rFonts w:ascii="Cambria Math" w:hAnsi="Cambria Math"/>
                      </w:rPr>
                      <m:t>l</m:t>
                    </m:r>
                  </m:sub>
                </m:sSub>
                <m:r>
                  <w:rPr>
                    <w:rFonts w:ascii="Cambria Math" w:hAnsi="Cambria Math"/>
                  </w:rPr>
                  <m:t>(t)=</m:t>
                </m:r>
                <m:nary>
                  <m:naryPr>
                    <m:chr m:val="∑"/>
                    <m:limLoc m:val="undOvr"/>
                    <m:ctrlPr>
                      <w:rPr>
                        <w:rFonts w:ascii="Cambria Math" w:hAnsi="Cambria Math"/>
                        <w:i/>
                      </w:rPr>
                    </m:ctrlPr>
                  </m:naryPr>
                  <m:sub>
                    <m:r>
                      <w:rPr>
                        <w:rFonts w:ascii="Cambria Math" w:hAnsi="Cambria Math"/>
                      </w:rPr>
                      <m:t>k</m:t>
                    </m:r>
                  </m:sub>
                  <m:sup/>
                  <m:e>
                    <m:sSub>
                      <m:sSubPr>
                        <m:ctrlPr>
                          <w:rPr>
                            <w:rFonts w:ascii="Cambria Math" w:hAnsi="Cambria Math"/>
                            <w:i/>
                          </w:rPr>
                        </m:ctrlPr>
                      </m:sSubPr>
                      <m:e>
                        <m:r>
                          <w:rPr>
                            <w:rFonts w:ascii="Cambria Math" w:hAnsi="Cambria Math"/>
                          </w:rPr>
                          <m:t>a</m:t>
                        </m:r>
                      </m:e>
                      <m:sub>
                        <m:r>
                          <w:rPr>
                            <w:rFonts w:ascii="Cambria Math" w:hAnsi="Cambria Math"/>
                          </w:rPr>
                          <m:t>k,l</m:t>
                        </m:r>
                      </m:sub>
                    </m:sSub>
                    <m:sSup>
                      <m:sSupPr>
                        <m:ctrlPr>
                          <w:rPr>
                            <w:rFonts w:ascii="Cambria Math" w:hAnsi="Cambria Math"/>
                            <w:i/>
                          </w:rPr>
                        </m:ctrlPr>
                      </m:sSupPr>
                      <m:e>
                        <m:r>
                          <w:rPr>
                            <w:rFonts w:ascii="Cambria Math" w:hAnsi="Cambria Math"/>
                          </w:rPr>
                          <m:t>e</m:t>
                        </m:r>
                      </m:e>
                      <m:sup>
                        <m:r>
                          <w:rPr>
                            <w:rFonts w:ascii="Cambria Math" w:hAnsi="Cambria Math"/>
                          </w:rPr>
                          <m:t>j2πk</m:t>
                        </m:r>
                        <m:r>
                          <m:rPr>
                            <m:sty m:val="p"/>
                          </m:rPr>
                          <w:rPr>
                            <w:rFonts w:ascii="Cambria Math" w:hAnsi="Cambria Math"/>
                          </w:rPr>
                          <m:t>Δ</m:t>
                        </m:r>
                        <m:r>
                          <w:rPr>
                            <w:rFonts w:ascii="Cambria Math" w:hAnsi="Cambria Math"/>
                          </w:rPr>
                          <m:t>f(t-</m:t>
                        </m:r>
                        <m:sSub>
                          <m:sSubPr>
                            <m:ctrlPr>
                              <w:rPr>
                                <w:rFonts w:ascii="Cambria Math" w:hAnsi="Cambria Math"/>
                                <w:i/>
                              </w:rPr>
                            </m:ctrlPr>
                          </m:sSubPr>
                          <m:e>
                            <m:r>
                              <w:rPr>
                                <w:rFonts w:ascii="Cambria Math" w:hAnsi="Cambria Math"/>
                              </w:rPr>
                              <m:t>T</m:t>
                            </m:r>
                          </m:e>
                          <m:sub>
                            <m:r>
                              <w:rPr>
                                <w:rFonts w:ascii="Cambria Math" w:hAnsi="Cambria Math"/>
                              </w:rPr>
                              <m:t>cp,l</m:t>
                            </m:r>
                          </m:sub>
                        </m:sSub>
                        <m:r>
                          <w:rPr>
                            <w:rFonts w:ascii="Cambria Math" w:hAnsi="Cambria Math"/>
                          </w:rPr>
                          <m:t>)</m:t>
                        </m:r>
                      </m:sup>
                    </m:sSup>
                  </m:e>
                </m:nary>
              </m:oMath>
            </m:oMathPara>
          </w:p>
        </w:tc>
        <w:tc>
          <w:tcPr>
            <w:tcW w:w="1080" w:type="dxa"/>
            <w:vAlign w:val="center"/>
          </w:tcPr>
          <w:p w14:paraId="7CAFFF6E" w14:textId="77777777" w:rsidR="0043329E" w:rsidRPr="00EE006E" w:rsidRDefault="0043329E" w:rsidP="004B19C1">
            <w:pPr>
              <w:pStyle w:val="a4"/>
              <w:ind w:leftChars="0" w:left="0" w:firstLineChars="112" w:firstLine="224"/>
              <w:jc w:val="both"/>
            </w:pPr>
            <w:r w:rsidRPr="00EE006E">
              <w:t>(</w:t>
            </w:r>
            <w:fldSimple w:instr=" SEQ eq \* MERGEFORMAT ">
              <w:r w:rsidRPr="00EE006E">
                <w:rPr>
                  <w:noProof/>
                </w:rPr>
                <w:t>1</w:t>
              </w:r>
            </w:fldSimple>
            <w:r w:rsidRPr="00EE006E">
              <w:t>)</w:t>
            </w:r>
          </w:p>
        </w:tc>
      </w:tr>
    </w:tbl>
    <w:p w14:paraId="6CDF91C7" w14:textId="77777777" w:rsidR="0043329E" w:rsidRPr="00EE006E" w:rsidRDefault="0043329E" w:rsidP="0043329E">
      <w:pPr>
        <w:jc w:val="both"/>
      </w:pPr>
      <w:proofErr w:type="gramStart"/>
      <w:r w:rsidRPr="00EE006E">
        <w:t>where</w:t>
      </w:r>
      <w:proofErr w:type="gramEnd"/>
      <w:r w:rsidRPr="00EE006E">
        <w:t xml:space="preserve"> </w:t>
      </w:r>
      <m:oMath>
        <m:r>
          <w:rPr>
            <w:rFonts w:ascii="Cambria Math" w:hAnsi="Cambria Math"/>
          </w:rPr>
          <m:t>k</m:t>
        </m:r>
      </m:oMath>
      <w:r w:rsidRPr="00EE006E">
        <w:t xml:space="preserve"> is subcarrier index and </w:t>
      </w:r>
      <m:oMath>
        <m:r>
          <w:rPr>
            <w:rFonts w:ascii="Cambria Math" w:hAnsi="Cambria Math"/>
          </w:rPr>
          <m:t>l</m:t>
        </m:r>
      </m:oMath>
      <w:r w:rsidRPr="00EE006E">
        <w:t xml:space="preserve"> is symbol index. </w:t>
      </w:r>
      <m:oMath>
        <m:r>
          <w:rPr>
            <w:rFonts w:ascii="Cambria Math" w:hAnsi="Cambria Math"/>
          </w:rPr>
          <m:t>0</m:t>
        </m:r>
        <m:r>
          <w:rPr>
            <w:rFonts w:ascii="Cambria Math" w:hAnsi="Cambria Math" w:hint="eastAsia"/>
          </w:rPr>
          <m:t>≤</m:t>
        </m:r>
        <m:r>
          <w:rPr>
            <w:rFonts w:ascii="Cambria Math" w:hAnsi="Cambria Math"/>
          </w:rPr>
          <m:t>t&lt;</m:t>
        </m:r>
        <m:sSub>
          <m:sSubPr>
            <m:ctrlPr>
              <w:rPr>
                <w:rFonts w:ascii="Cambria Math" w:hAnsi="Cambria Math"/>
                <w:i/>
              </w:rPr>
            </m:ctrlPr>
          </m:sSubPr>
          <m:e>
            <m:r>
              <w:rPr>
                <w:rFonts w:ascii="Cambria Math" w:hAnsi="Cambria Math"/>
              </w:rPr>
              <m:t>T</m:t>
            </m:r>
          </m:e>
          <m:sub>
            <m:r>
              <w:rPr>
                <w:rFonts w:ascii="Cambria Math" w:hAnsi="Cambria Math"/>
              </w:rPr>
              <m:t>sym</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cp,l</m:t>
            </m:r>
          </m:sub>
        </m:sSub>
      </m:oMath>
      <w:r w:rsidRPr="00EE006E">
        <w:t xml:space="preserve"> </w:t>
      </w:r>
      <w:proofErr w:type="gramStart"/>
      <w:r w:rsidRPr="00EE006E">
        <w:t>is</w:t>
      </w:r>
      <w:proofErr w:type="gramEnd"/>
      <w:r w:rsidRPr="00EE006E">
        <w:t xml:space="preserve"> the relative time within one OFDM symbol; </w:t>
      </w:r>
      <m:oMath>
        <m:sSub>
          <m:sSubPr>
            <m:ctrlPr>
              <w:rPr>
                <w:rFonts w:ascii="Cambria Math" w:hAnsi="Cambria Math"/>
                <w:i/>
              </w:rPr>
            </m:ctrlPr>
          </m:sSubPr>
          <m:e>
            <m:r>
              <w:rPr>
                <w:rFonts w:ascii="Cambria Math" w:hAnsi="Cambria Math"/>
              </w:rPr>
              <m:t>T</m:t>
            </m:r>
          </m:e>
          <m:sub>
            <m:r>
              <w:rPr>
                <w:rFonts w:ascii="Cambria Math" w:hAnsi="Cambria Math"/>
              </w:rPr>
              <m:t>cp,l</m:t>
            </m:r>
          </m:sub>
        </m:sSub>
      </m:oMath>
      <w:r w:rsidRPr="00EE006E">
        <w:t xml:space="preserve"> is the length of CP and </w:t>
      </w:r>
      <m:oMath>
        <m:sSub>
          <m:sSubPr>
            <m:ctrlPr>
              <w:rPr>
                <w:rFonts w:ascii="Cambria Math" w:hAnsi="Cambria Math"/>
                <w:i/>
              </w:rPr>
            </m:ctrlPr>
          </m:sSubPr>
          <m:e>
            <m:r>
              <w:rPr>
                <w:rFonts w:ascii="Cambria Math" w:hAnsi="Cambria Math"/>
              </w:rPr>
              <m:t>T</m:t>
            </m:r>
          </m:e>
          <m:sub>
            <m:r>
              <w:rPr>
                <w:rFonts w:ascii="Cambria Math" w:hAnsi="Cambria Math"/>
              </w:rPr>
              <m:t>sym</m:t>
            </m:r>
          </m:sub>
        </m:sSub>
      </m:oMath>
      <w:r w:rsidRPr="00EE006E">
        <w:t xml:space="preserve"> is the length of OFDM symbol without CP; </w:t>
      </w:r>
      <m:oMath>
        <m:sSub>
          <m:sSubPr>
            <m:ctrlPr>
              <w:rPr>
                <w:rFonts w:ascii="Cambria Math" w:hAnsi="Cambria Math"/>
                <w:i/>
              </w:rPr>
            </m:ctrlPr>
          </m:sSubPr>
          <m:e>
            <m:r>
              <w:rPr>
                <w:rFonts w:ascii="Cambria Math" w:hAnsi="Cambria Math"/>
              </w:rPr>
              <m:t>a</m:t>
            </m:r>
          </m:e>
          <m:sub>
            <m:r>
              <w:rPr>
                <w:rFonts w:ascii="Cambria Math" w:hAnsi="Cambria Math"/>
              </w:rPr>
              <m:t>k,l</m:t>
            </m:r>
          </m:sub>
        </m:sSub>
      </m:oMath>
      <w:r w:rsidRPr="00EE006E">
        <w:t xml:space="preserve"> is the data transmitted; </w:t>
      </w:r>
      <m:oMath>
        <m:r>
          <m:rPr>
            <m:sty m:val="p"/>
          </m:rPr>
          <w:rPr>
            <w:rFonts w:ascii="Cambria Math" w:hAnsi="Cambria Math" w:hint="eastAsia"/>
          </w:rPr>
          <m:t>Δ</m:t>
        </m:r>
        <m:r>
          <w:rPr>
            <w:rFonts w:ascii="Cambria Math" w:hAnsi="Cambria Math"/>
          </w:rPr>
          <m:t>f</m:t>
        </m:r>
      </m:oMath>
      <w:r w:rsidRPr="00EE006E">
        <w:t xml:space="preserve"> is the subcarrier spacing. </w:t>
      </w:r>
    </w:p>
    <w:p w14:paraId="57E866B1" w14:textId="77777777" w:rsidR="0043329E" w:rsidRPr="00EE006E" w:rsidRDefault="0043329E" w:rsidP="0043329E">
      <w:pPr>
        <w:jc w:val="both"/>
      </w:pPr>
      <w:r w:rsidRPr="00EE006E">
        <w:t xml:space="preserve">Given that </w:t>
      </w:r>
      <w:proofErr w:type="spellStart"/>
      <w:r w:rsidRPr="00EE006E">
        <w:t>gNB</w:t>
      </w:r>
      <w:proofErr w:type="spellEnd"/>
      <w:r w:rsidRPr="00EE006E">
        <w:t xml:space="preserve"> </w:t>
      </w:r>
      <w:proofErr w:type="spellStart"/>
      <w:r w:rsidRPr="00EE006E">
        <w:t>center</w:t>
      </w:r>
      <w:proofErr w:type="spellEnd"/>
      <w:r w:rsidRPr="00EE006E">
        <w:t xml:space="preserve"> frequency </w:t>
      </w:r>
      <w:proofErr w:type="gramStart"/>
      <w:r w:rsidRPr="00EE006E">
        <w:t xml:space="preserve">is </w:t>
      </w:r>
      <w:proofErr w:type="gramEnd"/>
      <m:oMath>
        <m:sSub>
          <m:sSubPr>
            <m:ctrlPr>
              <w:rPr>
                <w:rFonts w:ascii="Cambria Math" w:hAnsi="Cambria Math"/>
                <w:i/>
              </w:rPr>
            </m:ctrlPr>
          </m:sSubPr>
          <m:e>
            <m:r>
              <w:rPr>
                <w:rFonts w:ascii="Cambria Math" w:hAnsi="Cambria Math"/>
              </w:rPr>
              <m:t>f</m:t>
            </m:r>
          </m:e>
          <m:sub>
            <m:r>
              <w:rPr>
                <w:rFonts w:ascii="Cambria Math" w:hAnsi="Cambria Math"/>
              </w:rPr>
              <m:t>c,NB</m:t>
            </m:r>
          </m:sub>
        </m:sSub>
      </m:oMath>
      <w:r w:rsidRPr="00EE006E">
        <w:t>, each OFDM symbol of the transmitted signal can be represented as</w:t>
      </w:r>
    </w:p>
    <w:tbl>
      <w:tblPr>
        <w:tblStyle w:val="a6"/>
        <w:tblW w:w="0" w:type="auto"/>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98"/>
        <w:gridCol w:w="1080"/>
      </w:tblGrid>
      <w:tr w:rsidR="0043329E" w:rsidRPr="00EE006E" w14:paraId="77543DF6" w14:textId="77777777" w:rsidTr="004B19C1">
        <w:tc>
          <w:tcPr>
            <w:tcW w:w="7398" w:type="dxa"/>
            <w:vAlign w:val="center"/>
          </w:tcPr>
          <w:p w14:paraId="09B8879E" w14:textId="77777777" w:rsidR="0043329E" w:rsidRPr="00EE006E" w:rsidRDefault="005C720F" w:rsidP="004B19C1">
            <w:pPr>
              <w:ind w:firstLine="100"/>
              <w:jc w:val="both"/>
            </w:pPr>
            <m:oMathPara>
              <m:oMath>
                <m:sSub>
                  <m:sSubPr>
                    <m:ctrlPr>
                      <w:rPr>
                        <w:rFonts w:ascii="Cambria Math" w:hAnsi="Cambria Math"/>
                        <w:i/>
                      </w:rPr>
                    </m:ctrlPr>
                  </m:sSubPr>
                  <m:e>
                    <m:r>
                      <w:rPr>
                        <w:rFonts w:ascii="Cambria Math" w:hAnsi="Cambria Math"/>
                      </w:rPr>
                      <m:t>x</m:t>
                    </m:r>
                  </m:e>
                  <m:sub>
                    <m:r>
                      <w:rPr>
                        <w:rFonts w:ascii="Cambria Math" w:hAnsi="Cambria Math"/>
                      </w:rPr>
                      <m:t>l</m:t>
                    </m:r>
                  </m:sub>
                </m:sSub>
                <m:r>
                  <w:rPr>
                    <w:rFonts w:ascii="Cambria Math" w:hAnsi="Cambria Math"/>
                  </w:rPr>
                  <m:t>(t)=</m:t>
                </m:r>
                <m:sSup>
                  <m:sSupPr>
                    <m:ctrlPr>
                      <w:rPr>
                        <w:rFonts w:ascii="Cambria Math" w:hAnsi="Cambria Math"/>
                        <w:i/>
                      </w:rPr>
                    </m:ctrlPr>
                  </m:sSupPr>
                  <m:e>
                    <m:r>
                      <w:rPr>
                        <w:rFonts w:ascii="Cambria Math" w:hAnsi="Cambria Math"/>
                      </w:rPr>
                      <m:t>e</m:t>
                    </m:r>
                  </m:e>
                  <m:sup>
                    <m:r>
                      <w:rPr>
                        <w:rFonts w:ascii="Cambria Math" w:hAnsi="Cambria Math"/>
                      </w:rPr>
                      <m:t>j2π</m:t>
                    </m:r>
                    <m:sSub>
                      <m:sSubPr>
                        <m:ctrlPr>
                          <w:rPr>
                            <w:rFonts w:ascii="Cambria Math" w:hAnsi="Cambria Math"/>
                            <w:i/>
                          </w:rPr>
                        </m:ctrlPr>
                      </m:sSubPr>
                      <m:e>
                        <m:r>
                          <w:rPr>
                            <w:rFonts w:ascii="Cambria Math" w:hAnsi="Cambria Math"/>
                          </w:rPr>
                          <m:t>f</m:t>
                        </m:r>
                      </m:e>
                      <m:sub>
                        <m:r>
                          <w:rPr>
                            <w:rFonts w:ascii="Cambria Math" w:hAnsi="Cambria Math"/>
                          </w:rPr>
                          <m:t>c,NB</m:t>
                        </m:r>
                      </m:sub>
                    </m:sSub>
                    <m:r>
                      <w:rPr>
                        <w:rFonts w:ascii="Cambria Math" w:hAnsi="Cambria Math"/>
                      </w:rPr>
                      <m:t>(t+</m:t>
                    </m:r>
                    <m:sSub>
                      <m:sSubPr>
                        <m:ctrlPr>
                          <w:rPr>
                            <w:rFonts w:ascii="Cambria Math" w:hAnsi="Cambria Math"/>
                            <w:i/>
                          </w:rPr>
                        </m:ctrlPr>
                      </m:sSubPr>
                      <m:e>
                        <m:r>
                          <w:rPr>
                            <w:rFonts w:ascii="Cambria Math" w:hAnsi="Cambria Math"/>
                          </w:rPr>
                          <m:t>t</m:t>
                        </m:r>
                      </m:e>
                      <m:sub>
                        <m:r>
                          <w:rPr>
                            <w:rFonts w:ascii="Cambria Math" w:hAnsi="Cambria Math"/>
                          </w:rPr>
                          <m:t>start,l</m:t>
                        </m:r>
                      </m:sub>
                    </m:sSub>
                    <m:r>
                      <w:rPr>
                        <w:rFonts w:ascii="Cambria Math" w:hAnsi="Cambria Math"/>
                      </w:rPr>
                      <m:t>)</m:t>
                    </m:r>
                  </m:sup>
                </m:sSup>
                <m:r>
                  <w:rPr>
                    <w:rFonts w:ascii="Cambria Math" w:hAnsi="Cambria Math"/>
                  </w:rPr>
                  <m:t xml:space="preserve"> </m:t>
                </m:r>
                <m:sSub>
                  <m:sSubPr>
                    <m:ctrlPr>
                      <w:rPr>
                        <w:rFonts w:ascii="Cambria Math" w:hAnsi="Cambria Math"/>
                        <w:i/>
                      </w:rPr>
                    </m:ctrlPr>
                  </m:sSubPr>
                  <m:e>
                    <m:r>
                      <w:rPr>
                        <w:rFonts w:ascii="Cambria Math" w:hAnsi="Cambria Math"/>
                      </w:rPr>
                      <m:t>s</m:t>
                    </m:r>
                  </m:e>
                  <m:sub>
                    <m:r>
                      <w:rPr>
                        <w:rFonts w:ascii="Cambria Math" w:hAnsi="Cambria Math"/>
                      </w:rPr>
                      <m:t>l</m:t>
                    </m:r>
                  </m:sub>
                </m:sSub>
                <m:r>
                  <w:rPr>
                    <w:rFonts w:ascii="Cambria Math" w:hAnsi="Cambria Math"/>
                  </w:rPr>
                  <m:t>(t)</m:t>
                </m:r>
              </m:oMath>
            </m:oMathPara>
          </w:p>
        </w:tc>
        <w:tc>
          <w:tcPr>
            <w:tcW w:w="1080" w:type="dxa"/>
            <w:vAlign w:val="center"/>
          </w:tcPr>
          <w:p w14:paraId="073780C8" w14:textId="77777777" w:rsidR="0043329E" w:rsidRPr="00EE006E" w:rsidRDefault="0043329E" w:rsidP="004B19C1">
            <w:pPr>
              <w:pStyle w:val="a4"/>
              <w:ind w:leftChars="0" w:left="0" w:firstLineChars="112" w:firstLine="224"/>
              <w:jc w:val="both"/>
            </w:pPr>
            <w:r w:rsidRPr="00EE006E">
              <w:t>(</w:t>
            </w:r>
            <w:fldSimple w:instr=" SEQ eq \* MERGEFORMAT ">
              <w:r w:rsidRPr="00EE006E">
                <w:rPr>
                  <w:noProof/>
                </w:rPr>
                <w:t>2</w:t>
              </w:r>
            </w:fldSimple>
            <w:r w:rsidRPr="00EE006E">
              <w:t>)</w:t>
            </w:r>
          </w:p>
        </w:tc>
      </w:tr>
    </w:tbl>
    <w:p w14:paraId="75DA073E" w14:textId="77777777" w:rsidR="0043329E" w:rsidRPr="00EE006E" w:rsidRDefault="0043329E" w:rsidP="0043329E">
      <w:pPr>
        <w:jc w:val="both"/>
      </w:pPr>
      <w:proofErr w:type="gramStart"/>
      <w:r w:rsidRPr="00EE006E">
        <w:t>where</w:t>
      </w:r>
      <w:proofErr w:type="gramEnd"/>
      <w:r w:rsidRPr="00EE006E">
        <w:t xml:space="preserve"> </w:t>
      </w:r>
      <m:oMath>
        <m:sSub>
          <m:sSubPr>
            <m:ctrlPr>
              <w:rPr>
                <w:rFonts w:ascii="Cambria Math" w:hAnsi="Cambria Math"/>
                <w:i/>
              </w:rPr>
            </m:ctrlPr>
          </m:sSubPr>
          <m:e>
            <m:r>
              <w:rPr>
                <w:rFonts w:ascii="Cambria Math" w:hAnsi="Cambria Math"/>
              </w:rPr>
              <m:t>t</m:t>
            </m:r>
          </m:e>
          <m:sub>
            <m:r>
              <w:rPr>
                <w:rFonts w:ascii="Cambria Math" w:hAnsi="Cambria Math"/>
              </w:rPr>
              <m:t>start,l</m:t>
            </m:r>
          </m:sub>
        </m:sSub>
      </m:oMath>
      <w:r w:rsidRPr="00EE006E">
        <w:t xml:space="preserve"> is the starting position of OFDM symbol </w:t>
      </w:r>
      <w:r w:rsidRPr="00EE006E">
        <w:rPr>
          <w:i/>
        </w:rPr>
        <w:t>l</w:t>
      </w:r>
      <w:r w:rsidRPr="00EE006E">
        <w:t>, which is given by</w:t>
      </w:r>
    </w:p>
    <w:tbl>
      <w:tblPr>
        <w:tblStyle w:val="a6"/>
        <w:tblW w:w="0" w:type="auto"/>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98"/>
        <w:gridCol w:w="1080"/>
      </w:tblGrid>
      <w:tr w:rsidR="0043329E" w:rsidRPr="00EE006E" w14:paraId="58991E25" w14:textId="77777777" w:rsidTr="004B19C1">
        <w:tc>
          <w:tcPr>
            <w:tcW w:w="7398" w:type="dxa"/>
            <w:vAlign w:val="center"/>
          </w:tcPr>
          <w:p w14:paraId="4854BF8C" w14:textId="77777777" w:rsidR="0043329E" w:rsidRPr="00EE006E" w:rsidRDefault="005C720F" w:rsidP="004B19C1">
            <w:pPr>
              <w:ind w:firstLine="100"/>
              <w:jc w:val="both"/>
            </w:pPr>
            <m:oMath>
              <m:sSub>
                <m:sSubPr>
                  <m:ctrlPr>
                    <w:rPr>
                      <w:rFonts w:ascii="Cambria Math" w:hAnsi="Cambria Math"/>
                      <w:i/>
                    </w:rPr>
                  </m:ctrlPr>
                </m:sSubPr>
                <m:e>
                  <m:r>
                    <w:rPr>
                      <w:rFonts w:ascii="Cambria Math" w:hAnsi="Cambria Math"/>
                    </w:rPr>
                    <m:t>t</m:t>
                  </m:r>
                </m:e>
                <m:sub>
                  <m:r>
                    <w:rPr>
                      <w:rFonts w:ascii="Cambria Math" w:hAnsi="Cambria Math"/>
                    </w:rPr>
                    <m:t>start,l</m:t>
                  </m:r>
                </m:sub>
              </m:sSub>
              <m:r>
                <w:rPr>
                  <w:rFonts w:ascii="Cambria Math" w:hAnsi="Cambria Math"/>
                </w:rPr>
                <m:t>=</m:t>
              </m:r>
              <m:d>
                <m:dPr>
                  <m:begChr m:val="{"/>
                  <m:endChr m:val=""/>
                  <m:ctrlPr>
                    <w:rPr>
                      <w:rFonts w:ascii="Cambria Math" w:hAnsi="Cambria Math"/>
                      <w:i/>
                    </w:rPr>
                  </m:ctrlPr>
                </m:dPr>
                <m:e>
                  <m:m>
                    <m:mPr>
                      <m:mcs>
                        <m:mc>
                          <m:mcPr>
                            <m:count m:val="2"/>
                            <m:mcJc m:val="center"/>
                          </m:mcPr>
                        </m:mc>
                      </m:mcs>
                      <m:ctrlPr>
                        <w:rPr>
                          <w:rFonts w:ascii="Cambria Math" w:hAnsi="Cambria Math"/>
                          <w:i/>
                        </w:rPr>
                      </m:ctrlPr>
                    </m:mPr>
                    <m:mr>
                      <m:e>
                        <m:r>
                          <w:rPr>
                            <w:rFonts w:ascii="Cambria Math" w:hAnsi="Cambria Math"/>
                          </w:rPr>
                          <m:t>0</m:t>
                        </m:r>
                      </m:e>
                      <m:e>
                        <m:r>
                          <w:rPr>
                            <w:rFonts w:ascii="Cambria Math" w:hAnsi="Cambria Math"/>
                          </w:rPr>
                          <m:t>l=0</m:t>
                        </m:r>
                      </m:e>
                    </m:mr>
                    <m:mr>
                      <m:e>
                        <m:sSub>
                          <m:sSubPr>
                            <m:ctrlPr>
                              <w:rPr>
                                <w:rFonts w:ascii="Cambria Math" w:hAnsi="Cambria Math"/>
                                <w:i/>
                              </w:rPr>
                            </m:ctrlPr>
                          </m:sSubPr>
                          <m:e>
                            <m:r>
                              <w:rPr>
                                <w:rFonts w:ascii="Cambria Math" w:hAnsi="Cambria Math"/>
                              </w:rPr>
                              <m:t>t</m:t>
                            </m:r>
                          </m:e>
                          <m:sub>
                            <m:r>
                              <w:rPr>
                                <w:rFonts w:ascii="Cambria Math" w:hAnsi="Cambria Math"/>
                              </w:rPr>
                              <m:t>start,l-1</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sym</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cp,l</m:t>
                            </m:r>
                          </m:sub>
                        </m:sSub>
                      </m:e>
                      <m:e>
                        <m:r>
                          <w:rPr>
                            <w:rFonts w:ascii="Cambria Math" w:hAnsi="Cambria Math"/>
                          </w:rPr>
                          <m:t>otherwise</m:t>
                        </m:r>
                      </m:e>
                    </m:mr>
                  </m:m>
                </m:e>
              </m:d>
            </m:oMath>
            <w:r w:rsidR="0043329E" w:rsidRPr="00EE006E">
              <w:t xml:space="preserve"> </w:t>
            </w:r>
          </w:p>
        </w:tc>
        <w:tc>
          <w:tcPr>
            <w:tcW w:w="1080" w:type="dxa"/>
            <w:vAlign w:val="center"/>
          </w:tcPr>
          <w:p w14:paraId="76453898" w14:textId="77777777" w:rsidR="0043329E" w:rsidRPr="00EE006E" w:rsidRDefault="0043329E" w:rsidP="004B19C1">
            <w:pPr>
              <w:pStyle w:val="a4"/>
              <w:ind w:leftChars="0" w:left="0" w:firstLineChars="112" w:firstLine="224"/>
              <w:jc w:val="both"/>
            </w:pPr>
            <w:r w:rsidRPr="00EE006E">
              <w:t>(</w:t>
            </w:r>
            <w:fldSimple w:instr=" SEQ eq \* MERGEFORMAT ">
              <w:r w:rsidRPr="00EE006E">
                <w:rPr>
                  <w:noProof/>
                </w:rPr>
                <w:t>3</w:t>
              </w:r>
            </w:fldSimple>
            <w:r w:rsidRPr="00EE006E">
              <w:t>)</w:t>
            </w:r>
          </w:p>
        </w:tc>
      </w:tr>
    </w:tbl>
    <w:p w14:paraId="0526661C" w14:textId="77777777" w:rsidR="0043329E" w:rsidRPr="00EE006E" w:rsidRDefault="0043329E" w:rsidP="0043329E">
      <w:pPr>
        <w:pStyle w:val="a4"/>
        <w:ind w:leftChars="0"/>
        <w:jc w:val="both"/>
      </w:pPr>
    </w:p>
    <w:p w14:paraId="2D27EC88" w14:textId="77777777" w:rsidR="0043329E" w:rsidRPr="00EE006E" w:rsidRDefault="0043329E" w:rsidP="0043329E">
      <w:pPr>
        <w:jc w:val="both"/>
      </w:pPr>
      <w:r w:rsidRPr="00EE006E">
        <w:t xml:space="preserve">Assuming the UE </w:t>
      </w:r>
      <w:proofErr w:type="spellStart"/>
      <w:r w:rsidRPr="00EE006E">
        <w:t>center</w:t>
      </w:r>
      <w:proofErr w:type="spellEnd"/>
      <w:r w:rsidRPr="00EE006E">
        <w:t xml:space="preserve"> frequency as </w:t>
      </w:r>
      <m:oMath>
        <m:sSub>
          <m:sSubPr>
            <m:ctrlPr>
              <w:rPr>
                <w:rFonts w:ascii="Cambria Math" w:hAnsi="Cambria Math"/>
                <w:i/>
              </w:rPr>
            </m:ctrlPr>
          </m:sSubPr>
          <m:e>
            <m:r>
              <w:rPr>
                <w:rFonts w:ascii="Cambria Math" w:hAnsi="Cambria Math"/>
              </w:rPr>
              <m:t>f</m:t>
            </m:r>
          </m:e>
          <m:sub>
            <m:r>
              <w:rPr>
                <w:rFonts w:ascii="Cambria Math" w:hAnsi="Cambria Math"/>
              </w:rPr>
              <m:t>c,UE</m:t>
            </m:r>
          </m:sub>
        </m:sSub>
      </m:oMath>
      <w:r>
        <w:rPr>
          <w:rFonts w:hint="eastAsia"/>
        </w:rPr>
        <w:t xml:space="preserve"> (i.e.</w:t>
      </w:r>
      <w:proofErr w:type="gramStart"/>
      <w:r>
        <w:rPr>
          <w:rFonts w:hint="eastAsia"/>
        </w:rPr>
        <w:t xml:space="preserve">, </w:t>
      </w:r>
      <w:proofErr w:type="gramEnd"/>
      <m:oMath>
        <m:sSub>
          <m:sSubPr>
            <m:ctrlPr>
              <w:rPr>
                <w:rFonts w:ascii="Cambria Math" w:hAnsi="Cambria Math"/>
              </w:rPr>
            </m:ctrlPr>
          </m:sSubPr>
          <m:e>
            <m:r>
              <w:rPr>
                <w:rFonts w:ascii="Cambria Math" w:hAnsi="Cambria Math"/>
              </w:rPr>
              <m:t>f</m:t>
            </m:r>
          </m:e>
          <m:sub>
            <m:r>
              <w:rPr>
                <w:rFonts w:ascii="Cambria Math" w:hAnsi="Cambria Math"/>
              </w:rPr>
              <m:t>c,SSB</m:t>
            </m:r>
          </m:sub>
        </m:sSub>
      </m:oMath>
      <w:r>
        <w:rPr>
          <w:rFonts w:hint="eastAsia"/>
        </w:rPr>
        <w:t xml:space="preserve">, the UE detected SSB </w:t>
      </w:r>
      <w:r>
        <w:t>bandwidth</w:t>
      </w:r>
      <w:r>
        <w:rPr>
          <w:rFonts w:hint="eastAsia"/>
        </w:rPr>
        <w:t xml:space="preserve"> </w:t>
      </w:r>
      <w:proofErr w:type="spellStart"/>
      <w:r>
        <w:rPr>
          <w:rFonts w:hint="eastAsia"/>
        </w:rPr>
        <w:t>center</w:t>
      </w:r>
      <w:proofErr w:type="spellEnd"/>
      <w:r>
        <w:rPr>
          <w:rFonts w:hint="eastAsia"/>
        </w:rPr>
        <w:t xml:space="preserve"> during initial access)</w:t>
      </w:r>
      <w:r w:rsidRPr="00EE006E">
        <w:t>, its received signal after mixer is</w:t>
      </w:r>
    </w:p>
    <w:tbl>
      <w:tblPr>
        <w:tblStyle w:val="a6"/>
        <w:tblW w:w="0" w:type="auto"/>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98"/>
        <w:gridCol w:w="1080"/>
      </w:tblGrid>
      <w:tr w:rsidR="0043329E" w:rsidRPr="00EE006E" w14:paraId="4ECEEA94" w14:textId="77777777" w:rsidTr="004B19C1">
        <w:tc>
          <w:tcPr>
            <w:tcW w:w="7398" w:type="dxa"/>
            <w:vAlign w:val="center"/>
          </w:tcPr>
          <w:p w14:paraId="6FA9E543" w14:textId="77777777" w:rsidR="0043329E" w:rsidRPr="00EE006E" w:rsidRDefault="005C720F" w:rsidP="004B19C1">
            <w:pPr>
              <w:ind w:firstLine="100"/>
              <w:jc w:val="both"/>
            </w:pPr>
            <m:oMathPara>
              <m:oMath>
                <m:sSub>
                  <m:sSubPr>
                    <m:ctrlPr>
                      <w:rPr>
                        <w:rFonts w:ascii="Cambria Math" w:hAnsi="Cambria Math"/>
                        <w:i/>
                      </w:rPr>
                    </m:ctrlPr>
                  </m:sSubPr>
                  <m:e>
                    <m:r>
                      <w:rPr>
                        <w:rFonts w:ascii="Cambria Math" w:hAnsi="Cambria Math"/>
                      </w:rPr>
                      <m:t>y</m:t>
                    </m:r>
                  </m:e>
                  <m:sub>
                    <m:r>
                      <w:rPr>
                        <w:rFonts w:ascii="Cambria Math" w:hAnsi="Cambria Math"/>
                      </w:rPr>
                      <m:t>l</m:t>
                    </m:r>
                  </m:sub>
                </m:sSub>
                <m:d>
                  <m:dPr>
                    <m:ctrlPr>
                      <w:rPr>
                        <w:rFonts w:ascii="Cambria Math" w:hAnsi="Cambria Math"/>
                        <w:i/>
                      </w:rPr>
                    </m:ctrlPr>
                  </m:dPr>
                  <m:e>
                    <m:r>
                      <w:rPr>
                        <w:rFonts w:ascii="Cambria Math" w:hAnsi="Cambria Math"/>
                      </w:rPr>
                      <m:t>t</m:t>
                    </m:r>
                  </m:e>
                </m:d>
                <m:r>
                  <w:rPr>
                    <w:rFonts w:ascii="Cambria Math" w:hAnsi="Cambria Math"/>
                  </w:rPr>
                  <m:t>=</m:t>
                </m:r>
                <m:sSup>
                  <m:sSupPr>
                    <m:ctrlPr>
                      <w:rPr>
                        <w:rFonts w:ascii="Cambria Math" w:hAnsi="Cambria Math"/>
                        <w:i/>
                      </w:rPr>
                    </m:ctrlPr>
                  </m:sSupPr>
                  <m:e>
                    <m:r>
                      <w:rPr>
                        <w:rFonts w:ascii="Cambria Math" w:hAnsi="Cambria Math"/>
                      </w:rPr>
                      <m:t>e</m:t>
                    </m:r>
                  </m:e>
                  <m:sup>
                    <m:r>
                      <w:rPr>
                        <w:rFonts w:ascii="Cambria Math" w:hAnsi="Cambria Math"/>
                      </w:rPr>
                      <m:t>j2π</m:t>
                    </m:r>
                    <m:d>
                      <m:dPr>
                        <m:ctrlPr>
                          <w:rPr>
                            <w:rFonts w:ascii="Cambria Math" w:hAnsi="Cambria Math"/>
                            <w:i/>
                          </w:rPr>
                        </m:ctrlPr>
                      </m:dPr>
                      <m:e>
                        <m:sSub>
                          <m:sSubPr>
                            <m:ctrlPr>
                              <w:rPr>
                                <w:rFonts w:ascii="Cambria Math" w:hAnsi="Cambria Math"/>
                                <w:i/>
                              </w:rPr>
                            </m:ctrlPr>
                          </m:sSubPr>
                          <m:e>
                            <m:r>
                              <w:rPr>
                                <w:rFonts w:ascii="Cambria Math" w:hAnsi="Cambria Math"/>
                              </w:rPr>
                              <m:t>f</m:t>
                            </m:r>
                          </m:e>
                          <m:sub>
                            <m:r>
                              <w:rPr>
                                <w:rFonts w:ascii="Cambria Math" w:hAnsi="Cambria Math"/>
                              </w:rPr>
                              <m:t>c,NB</m:t>
                            </m:r>
                          </m:sub>
                        </m:sSub>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c,UE</m:t>
                            </m:r>
                          </m:sub>
                        </m:sSub>
                      </m:e>
                    </m:d>
                    <m:r>
                      <w:rPr>
                        <w:rFonts w:ascii="Cambria Math" w:hAnsi="Cambria Math"/>
                      </w:rPr>
                      <m:t>(t+</m:t>
                    </m:r>
                    <m:sSub>
                      <m:sSubPr>
                        <m:ctrlPr>
                          <w:rPr>
                            <w:rFonts w:ascii="Cambria Math" w:hAnsi="Cambria Math"/>
                            <w:i/>
                          </w:rPr>
                        </m:ctrlPr>
                      </m:sSubPr>
                      <m:e>
                        <m:r>
                          <w:rPr>
                            <w:rFonts w:ascii="Cambria Math" w:hAnsi="Cambria Math"/>
                          </w:rPr>
                          <m:t>t</m:t>
                        </m:r>
                      </m:e>
                      <m:sub>
                        <m:r>
                          <w:rPr>
                            <w:rFonts w:ascii="Cambria Math" w:hAnsi="Cambria Math"/>
                          </w:rPr>
                          <m:t>start,l</m:t>
                        </m:r>
                      </m:sub>
                    </m:sSub>
                    <m:r>
                      <w:rPr>
                        <w:rFonts w:ascii="Cambria Math" w:hAnsi="Cambria Math"/>
                      </w:rPr>
                      <m:t>)</m:t>
                    </m:r>
                  </m:sup>
                </m:sSup>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l</m:t>
                    </m:r>
                  </m:sub>
                </m:sSub>
                <m:d>
                  <m:dPr>
                    <m:ctrlPr>
                      <w:rPr>
                        <w:rFonts w:ascii="Cambria Math" w:hAnsi="Cambria Math"/>
                        <w:i/>
                      </w:rPr>
                    </m:ctrlPr>
                  </m:dPr>
                  <m:e>
                    <m:r>
                      <w:rPr>
                        <w:rFonts w:ascii="Cambria Math" w:hAnsi="Cambria Math"/>
                      </w:rPr>
                      <m:t>t</m:t>
                    </m:r>
                  </m:e>
                </m:d>
                <m:r>
                  <w:rPr>
                    <w:rFonts w:ascii="Cambria Math" w:hAnsi="Cambria Math"/>
                  </w:rPr>
                  <m:t>=</m:t>
                </m:r>
                <m:sSup>
                  <m:sSupPr>
                    <m:ctrlPr>
                      <w:rPr>
                        <w:rFonts w:ascii="Cambria Math" w:hAnsi="Cambria Math"/>
                        <w:i/>
                      </w:rPr>
                    </m:ctrlPr>
                  </m:sSupPr>
                  <m:e>
                    <m:r>
                      <w:rPr>
                        <w:rFonts w:ascii="Cambria Math" w:hAnsi="Cambria Math"/>
                      </w:rPr>
                      <m:t>e</m:t>
                    </m:r>
                  </m:e>
                  <m:sup>
                    <m:r>
                      <w:rPr>
                        <w:rFonts w:ascii="Cambria Math" w:hAnsi="Cambria Math"/>
                      </w:rPr>
                      <m:t>j</m:t>
                    </m:r>
                    <m:sSub>
                      <m:sSubPr>
                        <m:ctrlPr>
                          <w:rPr>
                            <w:rFonts w:ascii="Cambria Math" w:hAnsi="Cambria Math"/>
                            <w:i/>
                          </w:rPr>
                        </m:ctrlPr>
                      </m:sSubPr>
                      <m:e>
                        <m:r>
                          <w:rPr>
                            <w:rFonts w:ascii="Cambria Math" w:hAnsi="Cambria Math"/>
                          </w:rPr>
                          <m:t>ϕ</m:t>
                        </m:r>
                      </m:e>
                      <m:sub>
                        <m:r>
                          <w:rPr>
                            <w:rFonts w:ascii="Cambria Math" w:hAnsi="Cambria Math"/>
                          </w:rPr>
                          <m:t>l</m:t>
                        </m:r>
                      </m:sub>
                    </m:sSub>
                  </m:sup>
                </m:sSup>
                <m:r>
                  <w:rPr>
                    <w:rFonts w:ascii="Cambria Math" w:hAnsi="Cambria Math"/>
                  </w:rPr>
                  <m:t xml:space="preserve"> </m:t>
                </m:r>
                <m:nary>
                  <m:naryPr>
                    <m:chr m:val="∑"/>
                    <m:limLoc m:val="undOvr"/>
                    <m:ctrlPr>
                      <w:rPr>
                        <w:rFonts w:ascii="Cambria Math" w:hAnsi="Cambria Math"/>
                        <w:i/>
                      </w:rPr>
                    </m:ctrlPr>
                  </m:naryPr>
                  <m:sub>
                    <m:r>
                      <w:rPr>
                        <w:rFonts w:ascii="Cambria Math" w:hAnsi="Cambria Math"/>
                      </w:rPr>
                      <m:t>k</m:t>
                    </m:r>
                  </m:sub>
                  <m:sup/>
                  <m:e>
                    <m:sSub>
                      <m:sSubPr>
                        <m:ctrlPr>
                          <w:rPr>
                            <w:rFonts w:ascii="Cambria Math" w:hAnsi="Cambria Math"/>
                            <w:i/>
                          </w:rPr>
                        </m:ctrlPr>
                      </m:sSubPr>
                      <m:e>
                        <m:r>
                          <w:rPr>
                            <w:rFonts w:ascii="Cambria Math" w:hAnsi="Cambria Math"/>
                          </w:rPr>
                          <m:t>h</m:t>
                        </m:r>
                      </m:e>
                      <m:sub>
                        <m:r>
                          <w:rPr>
                            <w:rFonts w:ascii="Cambria Math" w:hAnsi="Cambria Math"/>
                          </w:rPr>
                          <m:t>k,l</m:t>
                        </m:r>
                      </m:sub>
                    </m:sSub>
                    <m:sSub>
                      <m:sSubPr>
                        <m:ctrlPr>
                          <w:rPr>
                            <w:rFonts w:ascii="Cambria Math" w:hAnsi="Cambria Math"/>
                            <w:i/>
                          </w:rPr>
                        </m:ctrlPr>
                      </m:sSubPr>
                      <m:e>
                        <m:r>
                          <w:rPr>
                            <w:rFonts w:ascii="Cambria Math" w:hAnsi="Cambria Math"/>
                          </w:rPr>
                          <m:t>a</m:t>
                        </m:r>
                      </m:e>
                      <m:sub>
                        <m:r>
                          <w:rPr>
                            <w:rFonts w:ascii="Cambria Math" w:hAnsi="Cambria Math"/>
                          </w:rPr>
                          <m:t>k,l</m:t>
                        </m:r>
                      </m:sub>
                    </m:sSub>
                    <m:sSup>
                      <m:sSupPr>
                        <m:ctrlPr>
                          <w:rPr>
                            <w:rFonts w:ascii="Cambria Math" w:hAnsi="Cambria Math"/>
                            <w:i/>
                          </w:rPr>
                        </m:ctrlPr>
                      </m:sSupPr>
                      <m:e>
                        <m:r>
                          <w:rPr>
                            <w:rFonts w:ascii="Cambria Math" w:hAnsi="Cambria Math"/>
                          </w:rPr>
                          <m:t>e</m:t>
                        </m:r>
                      </m:e>
                      <m:sup>
                        <m:r>
                          <w:rPr>
                            <w:rFonts w:ascii="Cambria Math" w:hAnsi="Cambria Math"/>
                          </w:rPr>
                          <m:t>j2π</m:t>
                        </m:r>
                        <m:d>
                          <m:dPr>
                            <m:ctrlPr>
                              <w:rPr>
                                <w:rFonts w:ascii="Cambria Math" w:hAnsi="Cambria Math"/>
                                <w:i/>
                              </w:rPr>
                            </m:ctrlPr>
                          </m:dPr>
                          <m:e>
                            <m:r>
                              <w:rPr>
                                <w:rFonts w:ascii="Cambria Math" w:hAnsi="Cambria Math"/>
                              </w:rPr>
                              <m:t>k+</m:t>
                            </m:r>
                            <m:r>
                              <m:rPr>
                                <m:sty m:val="p"/>
                              </m:rPr>
                              <w:rPr>
                                <w:rFonts w:ascii="Cambria Math" w:hAnsi="Cambria Math"/>
                              </w:rPr>
                              <m:t>Δ</m:t>
                            </m:r>
                            <m:r>
                              <w:rPr>
                                <w:rFonts w:ascii="Cambria Math" w:hAnsi="Cambria Math"/>
                              </w:rPr>
                              <m:t>k</m:t>
                            </m:r>
                          </m:e>
                        </m:d>
                        <m:r>
                          <m:rPr>
                            <m:sty m:val="p"/>
                          </m:rPr>
                          <w:rPr>
                            <w:rFonts w:ascii="Cambria Math" w:hAnsi="Cambria Math"/>
                          </w:rPr>
                          <m:t>Δ</m:t>
                        </m:r>
                        <m:r>
                          <w:rPr>
                            <w:rFonts w:ascii="Cambria Math" w:hAnsi="Cambria Math"/>
                          </w:rPr>
                          <m:t>f(t-</m:t>
                        </m:r>
                        <m:sSub>
                          <m:sSubPr>
                            <m:ctrlPr>
                              <w:rPr>
                                <w:rFonts w:ascii="Cambria Math" w:hAnsi="Cambria Math"/>
                                <w:i/>
                              </w:rPr>
                            </m:ctrlPr>
                          </m:sSubPr>
                          <m:e>
                            <m:r>
                              <w:rPr>
                                <w:rFonts w:ascii="Cambria Math" w:hAnsi="Cambria Math"/>
                              </w:rPr>
                              <m:t>T</m:t>
                            </m:r>
                          </m:e>
                          <m:sub>
                            <m:r>
                              <w:rPr>
                                <w:rFonts w:ascii="Cambria Math" w:hAnsi="Cambria Math"/>
                              </w:rPr>
                              <m:t>cp,l</m:t>
                            </m:r>
                          </m:sub>
                        </m:sSub>
                        <m:r>
                          <w:rPr>
                            <w:rFonts w:ascii="Cambria Math" w:hAnsi="Cambria Math"/>
                          </w:rPr>
                          <m:t>)</m:t>
                        </m:r>
                      </m:sup>
                    </m:sSup>
                  </m:e>
                </m:nary>
              </m:oMath>
            </m:oMathPara>
          </w:p>
        </w:tc>
        <w:tc>
          <w:tcPr>
            <w:tcW w:w="1080" w:type="dxa"/>
            <w:vAlign w:val="center"/>
          </w:tcPr>
          <w:p w14:paraId="63CD1C98" w14:textId="77777777" w:rsidR="0043329E" w:rsidRPr="00EE006E" w:rsidRDefault="0043329E" w:rsidP="004B19C1">
            <w:pPr>
              <w:pStyle w:val="a4"/>
              <w:ind w:leftChars="0" w:left="0" w:firstLineChars="112" w:firstLine="224"/>
              <w:jc w:val="both"/>
            </w:pPr>
            <w:r w:rsidRPr="00EE006E">
              <w:t>(</w:t>
            </w:r>
            <w:fldSimple w:instr=" SEQ eq \* MERGEFORMAT ">
              <w:r w:rsidRPr="00EE006E">
                <w:rPr>
                  <w:noProof/>
                </w:rPr>
                <w:t>4</w:t>
              </w:r>
            </w:fldSimple>
            <w:r w:rsidRPr="00EE006E">
              <w:t>)</w:t>
            </w:r>
          </w:p>
        </w:tc>
      </w:tr>
    </w:tbl>
    <w:p w14:paraId="730A172A" w14:textId="77777777" w:rsidR="0043329E" w:rsidRDefault="0043329E" w:rsidP="0043329E">
      <w:pPr>
        <w:jc w:val="both"/>
      </w:pPr>
      <w:proofErr w:type="gramStart"/>
      <w:r w:rsidRPr="00EE006E">
        <w:t>where</w:t>
      </w:r>
      <w:proofErr w:type="gramEnd"/>
      <w:r w:rsidRPr="00EE006E">
        <w:t xml:space="preserve"> </w:t>
      </w:r>
      <m:oMath>
        <m:sSub>
          <m:sSubPr>
            <m:ctrlPr>
              <w:rPr>
                <w:rFonts w:ascii="Cambria Math" w:hAnsi="Cambria Math"/>
                <w:i/>
              </w:rPr>
            </m:ctrlPr>
          </m:sSubPr>
          <m:e>
            <m:r>
              <w:rPr>
                <w:rFonts w:ascii="Cambria Math" w:hAnsi="Cambria Math"/>
              </w:rPr>
              <m:t>ϕ</m:t>
            </m:r>
          </m:e>
          <m:sub>
            <m:r>
              <w:rPr>
                <w:rFonts w:ascii="Cambria Math" w:hAnsi="Cambria Math"/>
              </w:rPr>
              <m:t>l</m:t>
            </m:r>
          </m:sub>
        </m:sSub>
        <m:r>
          <w:rPr>
            <w:rFonts w:ascii="Cambria Math" w:hAnsi="Cambria Math"/>
          </w:rPr>
          <m:t>=2π</m:t>
        </m:r>
        <m:d>
          <m:dPr>
            <m:ctrlPr>
              <w:rPr>
                <w:rFonts w:ascii="Cambria Math" w:hAnsi="Cambria Math"/>
                <w:i/>
              </w:rPr>
            </m:ctrlPr>
          </m:dPr>
          <m:e>
            <m:sSub>
              <m:sSubPr>
                <m:ctrlPr>
                  <w:rPr>
                    <w:rFonts w:ascii="Cambria Math" w:hAnsi="Cambria Math"/>
                    <w:i/>
                  </w:rPr>
                </m:ctrlPr>
              </m:sSubPr>
              <m:e>
                <m:r>
                  <w:rPr>
                    <w:rFonts w:ascii="Cambria Math" w:hAnsi="Cambria Math"/>
                  </w:rPr>
                  <m:t>f</m:t>
                </m:r>
              </m:e>
              <m:sub>
                <m:r>
                  <w:rPr>
                    <w:rFonts w:ascii="Cambria Math" w:hAnsi="Cambria Math"/>
                  </w:rPr>
                  <m:t>c,NB</m:t>
                </m:r>
              </m:sub>
            </m:sSub>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c,UE</m:t>
                </m:r>
              </m:sub>
            </m:sSub>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cp,l</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start,l</m:t>
            </m:r>
          </m:sub>
        </m:sSub>
        <m:r>
          <w:rPr>
            <w:rFonts w:ascii="Cambria Math" w:hAnsi="Cambria Math"/>
          </w:rPr>
          <m:t>)</m:t>
        </m:r>
      </m:oMath>
      <w:r w:rsidRPr="00EE006E">
        <w:t xml:space="preserve"> and </w:t>
      </w:r>
      <m:oMath>
        <m:r>
          <m:rPr>
            <m:sty m:val="p"/>
          </m:rPr>
          <w:rPr>
            <w:rFonts w:ascii="Cambria Math" w:hAnsi="Cambria Math" w:hint="eastAsia"/>
          </w:rPr>
          <m:t>Δ</m:t>
        </m:r>
        <m:r>
          <w:rPr>
            <w:rFonts w:ascii="Cambria Math" w:hAnsi="Cambria Math"/>
          </w:rPr>
          <m:t>k=</m:t>
        </m:r>
        <m:f>
          <m:fPr>
            <m:ctrlPr>
              <w:rPr>
                <w:rFonts w:ascii="Cambria Math" w:hAnsi="Cambria Math"/>
                <w:i/>
              </w:rPr>
            </m:ctrlPr>
          </m:fPr>
          <m:num>
            <m:sSub>
              <m:sSubPr>
                <m:ctrlPr>
                  <w:rPr>
                    <w:rFonts w:ascii="Cambria Math" w:hAnsi="Cambria Math"/>
                    <w:i/>
                  </w:rPr>
                </m:ctrlPr>
              </m:sSubPr>
              <m:e>
                <m:r>
                  <w:rPr>
                    <w:rFonts w:ascii="Cambria Math" w:hAnsi="Cambria Math"/>
                  </w:rPr>
                  <m:t>f</m:t>
                </m:r>
              </m:e>
              <m:sub>
                <m:r>
                  <w:rPr>
                    <w:rFonts w:ascii="Cambria Math" w:hAnsi="Cambria Math"/>
                  </w:rPr>
                  <m:t>c,NB</m:t>
                </m:r>
              </m:sub>
            </m:sSub>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c,UE</m:t>
                </m:r>
              </m:sub>
            </m:sSub>
          </m:num>
          <m:den>
            <m:r>
              <m:rPr>
                <m:sty m:val="p"/>
              </m:rPr>
              <w:rPr>
                <w:rFonts w:ascii="Cambria Math" w:hAnsi="Cambria Math" w:hint="eastAsia"/>
              </w:rPr>
              <m:t>Δ</m:t>
            </m:r>
            <m:r>
              <w:rPr>
                <w:rFonts w:ascii="Cambria Math" w:hAnsi="Cambria Math"/>
              </w:rPr>
              <m:t>f</m:t>
            </m:r>
          </m:den>
        </m:f>
      </m:oMath>
      <w:r w:rsidRPr="00EE006E">
        <w:t xml:space="preserve">. Note that the </w:t>
      </w:r>
      <w:proofErr w:type="spellStart"/>
      <w:r w:rsidRPr="00EE006E">
        <w:t>center</w:t>
      </w:r>
      <w:proofErr w:type="spellEnd"/>
      <w:r w:rsidRPr="00EE006E">
        <w:t xml:space="preserve"> frequency offset is always an integer number of subcarrier. Therefore, </w:t>
      </w:r>
      <m:oMath>
        <m:r>
          <m:rPr>
            <m:sty m:val="p"/>
          </m:rPr>
          <w:rPr>
            <w:rFonts w:ascii="Cambria Math" w:hAnsi="Cambria Math" w:hint="eastAsia"/>
          </w:rPr>
          <m:t>Δ</m:t>
        </m:r>
        <m:r>
          <w:rPr>
            <w:rFonts w:ascii="Cambria Math" w:hAnsi="Cambria Math"/>
          </w:rPr>
          <m:t>k</m:t>
        </m:r>
      </m:oMath>
      <w:r w:rsidRPr="00EE006E">
        <w:t xml:space="preserve"> is an integer number and can be taken care of by adjusting subcarrier </w:t>
      </w:r>
      <w:r w:rsidRPr="00EE006E">
        <w:lastRenderedPageBreak/>
        <w:t xml:space="preserve">index implicitly. Therefore, the impact of this </w:t>
      </w:r>
      <w:proofErr w:type="spellStart"/>
      <w:r w:rsidRPr="00EE006E">
        <w:t>center</w:t>
      </w:r>
      <w:proofErr w:type="spellEnd"/>
      <w:r w:rsidRPr="00EE006E">
        <w:t xml:space="preserve"> frequency offset is only the unknown per-symbol phase </w:t>
      </w:r>
      <w:proofErr w:type="gramStart"/>
      <w:r w:rsidRPr="00EE006E">
        <w:t xml:space="preserve">rotation </w:t>
      </w:r>
      <w:proofErr w:type="gramEnd"/>
      <m:oMath>
        <m:sSub>
          <m:sSubPr>
            <m:ctrlPr>
              <w:rPr>
                <w:rFonts w:ascii="Cambria Math" w:hAnsi="Cambria Math"/>
                <w:i/>
              </w:rPr>
            </m:ctrlPr>
          </m:sSubPr>
          <m:e>
            <m:r>
              <w:rPr>
                <w:rFonts w:ascii="Cambria Math" w:hAnsi="Cambria Math"/>
              </w:rPr>
              <m:t>ϕ</m:t>
            </m:r>
          </m:e>
          <m:sub>
            <m:r>
              <w:rPr>
                <w:rFonts w:ascii="Cambria Math" w:hAnsi="Cambria Math"/>
              </w:rPr>
              <m:t>l</m:t>
            </m:r>
          </m:sub>
        </m:sSub>
      </m:oMath>
      <w:r w:rsidRPr="00EE006E">
        <w:t xml:space="preserve">. </w:t>
      </w:r>
    </w:p>
    <w:p w14:paraId="65279992" w14:textId="77777777" w:rsidR="0043329E" w:rsidRDefault="0043329E" w:rsidP="0043329E">
      <w:pPr>
        <w:jc w:val="both"/>
        <w:rPr>
          <w:b/>
        </w:rPr>
      </w:pPr>
      <w:r w:rsidRPr="00EE006E">
        <w:rPr>
          <w:b/>
          <w:u w:val="single"/>
        </w:rPr>
        <w:t>Observation 1:</w:t>
      </w:r>
      <w:r w:rsidRPr="00D312DF">
        <w:rPr>
          <w:b/>
        </w:rPr>
        <w:t xml:space="preserve"> </w:t>
      </w:r>
      <w:r w:rsidRPr="00031EF0">
        <w:rPr>
          <w:b/>
        </w:rPr>
        <w:t xml:space="preserve">For initial access, UE’s baseband </w:t>
      </w:r>
      <w:proofErr w:type="spellStart"/>
      <w:r w:rsidRPr="00031EF0">
        <w:rPr>
          <w:b/>
        </w:rPr>
        <w:t>center</w:t>
      </w:r>
      <w:proofErr w:type="spellEnd"/>
      <w:r w:rsidRPr="00031EF0">
        <w:rPr>
          <w:b/>
        </w:rPr>
        <w:t xml:space="preserve"> frequency assumption and the actual signal </w:t>
      </w:r>
      <w:proofErr w:type="spellStart"/>
      <w:r w:rsidRPr="00031EF0">
        <w:rPr>
          <w:b/>
        </w:rPr>
        <w:t>center</w:t>
      </w:r>
      <w:proofErr w:type="spellEnd"/>
      <w:r w:rsidRPr="00031EF0">
        <w:rPr>
          <w:b/>
        </w:rPr>
        <w:t xml:space="preserve"> frequency</w:t>
      </w:r>
      <w:r>
        <w:rPr>
          <w:b/>
        </w:rPr>
        <w:t xml:space="preserve"> are likely to be different</w:t>
      </w:r>
      <w:r w:rsidRPr="00031EF0">
        <w:rPr>
          <w:b/>
        </w:rPr>
        <w:t>. Consequently, the initial access UE will suffer from unknown phase rotation across OFDM symbols</w:t>
      </w:r>
      <w:r>
        <w:rPr>
          <w:b/>
        </w:rPr>
        <w:t xml:space="preserve"> if no phase compensation is done at the network side</w:t>
      </w:r>
      <w:r w:rsidRPr="00031EF0">
        <w:rPr>
          <w:b/>
        </w:rPr>
        <w:t>.</w:t>
      </w:r>
    </w:p>
    <w:p w14:paraId="3B3B64DC" w14:textId="77777777" w:rsidR="0043329E" w:rsidRDefault="0043329E" w:rsidP="0043329E">
      <w:pPr>
        <w:pStyle w:val="aa"/>
        <w:jc w:val="both"/>
        <w:rPr>
          <w:b/>
        </w:rPr>
      </w:pPr>
      <w:r>
        <w:rPr>
          <w:rFonts w:hint="eastAsia"/>
          <w:b/>
          <w:u w:val="single"/>
        </w:rPr>
        <w:t>Observation 2:</w:t>
      </w:r>
      <w:r>
        <w:t xml:space="preserve"> </w:t>
      </w:r>
      <w:r w:rsidRPr="003872BB">
        <w:rPr>
          <w:b/>
        </w:rPr>
        <w:t>B</w:t>
      </w:r>
      <w:r>
        <w:rPr>
          <w:b/>
        </w:rPr>
        <w:t xml:space="preserve">efore RRC connection is established, the phase rotation impact due to the </w:t>
      </w:r>
      <w:proofErr w:type="spellStart"/>
      <w:r>
        <w:rPr>
          <w:b/>
        </w:rPr>
        <w:t>center</w:t>
      </w:r>
      <w:proofErr w:type="spellEnd"/>
      <w:r>
        <w:rPr>
          <w:b/>
        </w:rPr>
        <w:t xml:space="preserve"> frequency mismatch would become worse when UE receives RMSI and other channels, e.g., msg2/4. This is because PDSCH transmission does not have enough DMRS for UE to estimate/compensate the phase rotation.</w:t>
      </w:r>
    </w:p>
    <w:p w14:paraId="70991832" w14:textId="77777777" w:rsidR="0043329E" w:rsidRPr="00EE006E" w:rsidRDefault="0043329E" w:rsidP="0043329E">
      <w:pPr>
        <w:jc w:val="both"/>
      </w:pPr>
      <w:r w:rsidRPr="00EE006E">
        <w:t xml:space="preserve">If the </w:t>
      </w:r>
      <w:proofErr w:type="spellStart"/>
      <w:r w:rsidRPr="00EE006E">
        <w:t>center</w:t>
      </w:r>
      <w:proofErr w:type="spellEnd"/>
      <w:r w:rsidRPr="00EE006E">
        <w:t xml:space="preserve"> frequency offset can be informed in early stage, e.g., via MIB, UE would be able to recover the phase rotation impact after the point of MIB acquisition. However, MIB payload is already overloaded so that no more room would be available to accommodate the </w:t>
      </w:r>
      <w:proofErr w:type="spellStart"/>
      <w:r w:rsidRPr="00EE006E">
        <w:t>center</w:t>
      </w:r>
      <w:proofErr w:type="spellEnd"/>
      <w:r w:rsidRPr="00EE006E">
        <w:t xml:space="preserve"> frequency offset </w:t>
      </w:r>
      <w:proofErr w:type="spellStart"/>
      <w:r w:rsidRPr="00EE006E">
        <w:t>signaling</w:t>
      </w:r>
      <w:proofErr w:type="spellEnd"/>
      <w:r w:rsidRPr="00EE006E">
        <w:t>. Further, phase rotation problem still remains when initial access UE receives SSB</w:t>
      </w:r>
      <w:r>
        <w:t xml:space="preserve"> (i.e., before UE acquires MIB)</w:t>
      </w:r>
      <w:r w:rsidRPr="00EE006E">
        <w:t>.</w:t>
      </w:r>
    </w:p>
    <w:p w14:paraId="3C4232EC" w14:textId="77777777" w:rsidR="0043329E" w:rsidRDefault="0043329E" w:rsidP="0043329E">
      <w:pPr>
        <w:jc w:val="both"/>
      </w:pPr>
      <w:r w:rsidRPr="00EE006E">
        <w:t xml:space="preserve">Therefore, in order to address the phase rotation problem for initial access, the </w:t>
      </w:r>
      <w:proofErr w:type="spellStart"/>
      <w:r w:rsidRPr="00EE006E">
        <w:t>gNB</w:t>
      </w:r>
      <w:proofErr w:type="spellEnd"/>
      <w:r w:rsidRPr="00EE006E">
        <w:t xml:space="preserve"> transmitter side compensation would be needed. That is, </w:t>
      </w:r>
      <w:proofErr w:type="spellStart"/>
      <w:r w:rsidRPr="00EE006E">
        <w:t>gNB</w:t>
      </w:r>
      <w:proofErr w:type="spellEnd"/>
      <w:r w:rsidRPr="00EE006E">
        <w:t xml:space="preserve"> </w:t>
      </w:r>
      <w:r>
        <w:t>compensate</w:t>
      </w:r>
      <w:r w:rsidRPr="00EE006E">
        <w:t xml:space="preserve"> the phase rotation </w:t>
      </w:r>
      <w:r>
        <w:t xml:space="preserve">in advance by taking </w:t>
      </w:r>
      <w:r>
        <w:rPr>
          <w:rFonts w:hint="eastAsia"/>
        </w:rPr>
        <w:t>the</w:t>
      </w:r>
      <w:r>
        <w:t xml:space="preserve"> difference between the </w:t>
      </w:r>
      <w:proofErr w:type="spellStart"/>
      <w:r>
        <w:t>center</w:t>
      </w:r>
      <w:proofErr w:type="spellEnd"/>
      <w:r>
        <w:t xml:space="preserve"> of system BW and the </w:t>
      </w:r>
      <w:proofErr w:type="spellStart"/>
      <w:r>
        <w:t>center</w:t>
      </w:r>
      <w:proofErr w:type="spellEnd"/>
      <w:r>
        <w:t xml:space="preserve"> of SSB transmission</w:t>
      </w:r>
      <w:r>
        <w:rPr>
          <w:rFonts w:hint="eastAsia"/>
        </w:rPr>
        <w:t xml:space="preserve"> </w:t>
      </w:r>
      <w:r w:rsidRPr="00EE006E">
        <w:t xml:space="preserve">and UE does not require any </w:t>
      </w:r>
      <w:proofErr w:type="spellStart"/>
      <w:r w:rsidRPr="00EE006E">
        <w:t>signaling</w:t>
      </w:r>
      <w:proofErr w:type="spellEnd"/>
      <w:r w:rsidRPr="00EE006E">
        <w:t xml:space="preserve"> for the </w:t>
      </w:r>
      <w:proofErr w:type="spellStart"/>
      <w:r w:rsidRPr="00EE006E">
        <w:t>center</w:t>
      </w:r>
      <w:proofErr w:type="spellEnd"/>
      <w:r w:rsidRPr="00EE006E">
        <w:t xml:space="preserve"> frequency during initial access procedure. </w:t>
      </w:r>
    </w:p>
    <w:p w14:paraId="52A84BD8" w14:textId="77777777" w:rsidR="0043329E" w:rsidRDefault="0043329E" w:rsidP="0043329E">
      <w:pPr>
        <w:jc w:val="both"/>
      </w:pPr>
      <w:r>
        <w:rPr>
          <w:rFonts w:hint="eastAsia"/>
        </w:rPr>
        <w:t>For example, in LTE NB-</w:t>
      </w:r>
      <w:proofErr w:type="spellStart"/>
      <w:r>
        <w:rPr>
          <w:rFonts w:hint="eastAsia"/>
        </w:rPr>
        <w:t>IoT</w:t>
      </w:r>
      <w:proofErr w:type="spellEnd"/>
      <w:r>
        <w:rPr>
          <w:rFonts w:hint="eastAsia"/>
        </w:rPr>
        <w:t xml:space="preserve">, the phase rotation issue is addressed by having following OFDM baseband signal generation taking into account the </w:t>
      </w:r>
      <w:proofErr w:type="spellStart"/>
      <w:r>
        <w:rPr>
          <w:rFonts w:hint="eastAsia"/>
        </w:rPr>
        <w:t>center</w:t>
      </w:r>
      <w:proofErr w:type="spellEnd"/>
      <w:r>
        <w:rPr>
          <w:rFonts w:hint="eastAsia"/>
        </w:rPr>
        <w:t xml:space="preserve"> frequency difference between NB-</w:t>
      </w:r>
      <w:proofErr w:type="spellStart"/>
      <w:r>
        <w:rPr>
          <w:rFonts w:hint="eastAsia"/>
        </w:rPr>
        <w:t>IoT</w:t>
      </w:r>
      <w:proofErr w:type="spellEnd"/>
      <w:r>
        <w:rPr>
          <w:rFonts w:hint="eastAsia"/>
        </w:rPr>
        <w:t xml:space="preserve"> and LTE signal (i.e., </w:t>
      </w:r>
      <w:r w:rsidRPr="000F1950">
        <w:rPr>
          <w:position w:val="-32"/>
        </w:rPr>
        <w:object w:dxaOrig="3400" w:dyaOrig="740" w14:anchorId="5BD5B0D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0.5pt;height:37.1pt" o:ole="">
            <v:imagedata r:id="rId9" o:title=""/>
          </v:shape>
          <o:OLEObject Type="Embed" ProgID="Equation.3" ShapeID="_x0000_i1025" DrawAspect="Content" ObjectID="_1573451010" r:id="rId10"/>
        </w:object>
      </w:r>
      <w:r>
        <w:rPr>
          <w:rFonts w:hint="eastAsia"/>
        </w:rPr>
        <w:t>):</w:t>
      </w:r>
    </w:p>
    <w:tbl>
      <w:tblPr>
        <w:tblStyle w:val="a6"/>
        <w:tblW w:w="0" w:type="auto"/>
        <w:tblLook w:val="04A0" w:firstRow="1" w:lastRow="0" w:firstColumn="1" w:lastColumn="0" w:noHBand="0" w:noVBand="1"/>
      </w:tblPr>
      <w:tblGrid>
        <w:gridCol w:w="9837"/>
      </w:tblGrid>
      <w:tr w:rsidR="0043329E" w14:paraId="756952CE" w14:textId="77777777" w:rsidTr="004B19C1">
        <w:tc>
          <w:tcPr>
            <w:tcW w:w="9837" w:type="dxa"/>
          </w:tcPr>
          <w:p w14:paraId="1D727B95" w14:textId="77777777" w:rsidR="0043329E" w:rsidRPr="004B19C1" w:rsidRDefault="0043329E" w:rsidP="004B19C1">
            <w:pPr>
              <w:keepNext/>
              <w:keepLines/>
              <w:spacing w:before="120"/>
              <w:ind w:left="1134" w:hanging="1134"/>
              <w:outlineLvl w:val="2"/>
              <w:rPr>
                <w:rFonts w:ascii="Arial" w:hAnsi="Arial"/>
                <w:b/>
                <w:sz w:val="28"/>
              </w:rPr>
            </w:pPr>
            <w:bookmarkStart w:id="3" w:name="_Toc454818217"/>
            <w:r w:rsidRPr="004B19C1">
              <w:rPr>
                <w:rFonts w:ascii="Arial" w:hAnsi="Arial"/>
                <w:b/>
                <w:sz w:val="28"/>
              </w:rPr>
              <w:t>LTE NB-</w:t>
            </w:r>
            <w:proofErr w:type="spellStart"/>
            <w:r w:rsidRPr="004B19C1">
              <w:rPr>
                <w:rFonts w:ascii="Arial" w:hAnsi="Arial"/>
                <w:b/>
                <w:sz w:val="28"/>
              </w:rPr>
              <w:t>IoT</w:t>
            </w:r>
            <w:proofErr w:type="spellEnd"/>
            <w:r>
              <w:rPr>
                <w:rFonts w:ascii="Arial" w:hAnsi="Arial" w:hint="eastAsia"/>
                <w:b/>
                <w:sz w:val="28"/>
              </w:rPr>
              <w:t xml:space="preserve"> (TS36.211)</w:t>
            </w:r>
          </w:p>
          <w:p w14:paraId="4BFBBC00" w14:textId="77777777" w:rsidR="0043329E" w:rsidRPr="00D720FB" w:rsidRDefault="0043329E" w:rsidP="004B19C1">
            <w:pPr>
              <w:keepNext/>
              <w:keepLines/>
              <w:spacing w:before="120"/>
              <w:ind w:left="1134" w:hanging="1134"/>
              <w:outlineLvl w:val="2"/>
              <w:rPr>
                <w:rFonts w:ascii="Arial" w:hAnsi="Arial"/>
                <w:sz w:val="28"/>
                <w:lang w:eastAsia="en-US"/>
              </w:rPr>
            </w:pPr>
            <w:r w:rsidRPr="00D720FB">
              <w:rPr>
                <w:rFonts w:ascii="Arial" w:hAnsi="Arial"/>
                <w:sz w:val="28"/>
                <w:lang w:eastAsia="en-US"/>
              </w:rPr>
              <w:t>10.2.8</w:t>
            </w:r>
            <w:r w:rsidRPr="00D720FB">
              <w:rPr>
                <w:rFonts w:ascii="Arial" w:hAnsi="Arial"/>
                <w:sz w:val="28"/>
                <w:lang w:eastAsia="en-US"/>
              </w:rPr>
              <w:tab/>
              <w:t>OFDM baseband signal generation</w:t>
            </w:r>
            <w:bookmarkEnd w:id="3"/>
          </w:p>
          <w:p w14:paraId="136820AC" w14:textId="77777777" w:rsidR="0043329E" w:rsidRDefault="0043329E" w:rsidP="004B19C1">
            <w:pPr>
              <w:pStyle w:val="EQ"/>
            </w:pPr>
            <w:r>
              <w:t>…</w:t>
            </w:r>
          </w:p>
          <w:p w14:paraId="1CBA23B4" w14:textId="77777777" w:rsidR="0043329E" w:rsidRDefault="0043329E" w:rsidP="004B19C1">
            <w:pPr>
              <w:pStyle w:val="EQ"/>
              <w:jc w:val="center"/>
            </w:pPr>
            <w:r>
              <w:rPr>
                <w:lang w:val="en-US"/>
              </w:rPr>
              <mc:AlternateContent>
                <mc:Choice Requires="wps">
                  <w:drawing>
                    <wp:anchor distT="0" distB="0" distL="114300" distR="114300" simplePos="0" relativeHeight="251661312" behindDoc="0" locked="0" layoutInCell="1" allowOverlap="1" wp14:anchorId="6D63D037" wp14:editId="2937B515">
                      <wp:simplePos x="0" y="0"/>
                      <wp:positionH relativeFrom="column">
                        <wp:posOffset>3972462</wp:posOffset>
                      </wp:positionH>
                      <wp:positionV relativeFrom="paragraph">
                        <wp:posOffset>124460</wp:posOffset>
                      </wp:positionV>
                      <wp:extent cx="361741" cy="276330"/>
                      <wp:effectExtent l="0" t="0" r="19685" b="28575"/>
                      <wp:wrapNone/>
                      <wp:docPr id="6" name="직사각형 6"/>
                      <wp:cNvGraphicFramePr/>
                      <a:graphic xmlns:a="http://schemas.openxmlformats.org/drawingml/2006/main">
                        <a:graphicData uri="http://schemas.microsoft.com/office/word/2010/wordprocessingShape">
                          <wps:wsp>
                            <wps:cNvSpPr/>
                            <wps:spPr>
                              <a:xfrm>
                                <a:off x="0" y="0"/>
                                <a:ext cx="361741" cy="276330"/>
                              </a:xfrm>
                              <a:prstGeom prst="rect">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직사각형 6" o:spid="_x0000_s1026" style="position:absolute;left:0;text-align:left;margin-left:312.8pt;margin-top:9.8pt;width:28.5pt;height:21.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" filled="f" strokecolor="red" strokeweight="1pt"/>
                  </w:pict>
                </mc:Fallback>
              </mc:AlternateContent>
            </w:r>
            <w:r>
              <w:rPr>
                <w:lang w:val="en-US"/>
              </w:rPr>
              <mc:AlternateContent>
                <mc:Choice Requires="wps">
                  <w:drawing>
                    <wp:anchor distT="0" distB="0" distL="114300" distR="114300" simplePos="0" relativeHeight="251660288" behindDoc="0" locked="0" layoutInCell="1" allowOverlap="1" wp14:anchorId="592ABE12" wp14:editId="57CA9167">
                      <wp:simplePos x="0" y="0"/>
                      <wp:positionH relativeFrom="column">
                        <wp:posOffset>1334798</wp:posOffset>
                      </wp:positionH>
                      <wp:positionV relativeFrom="paragraph">
                        <wp:posOffset>125082</wp:posOffset>
                      </wp:positionV>
                      <wp:extent cx="361741" cy="276330"/>
                      <wp:effectExtent l="0" t="0" r="19685" b="28575"/>
                      <wp:wrapNone/>
                      <wp:docPr id="5" name="직사각형 5"/>
                      <wp:cNvGraphicFramePr/>
                      <a:graphic xmlns:a="http://schemas.openxmlformats.org/drawingml/2006/main">
                        <a:graphicData uri="http://schemas.microsoft.com/office/word/2010/wordprocessingShape">
                          <wps:wsp>
                            <wps:cNvSpPr/>
                            <wps:spPr>
                              <a:xfrm>
                                <a:off x="0" y="0"/>
                                <a:ext cx="361741" cy="276330"/>
                              </a:xfrm>
                              <a:prstGeom prst="rect">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직사각형 5" o:spid="_x0000_s1026" style="position:absolute;left:0;text-align:left;margin-left:105.1pt;margin-top:9.85pt;width:28.5pt;height:21.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" filled="f" strokecolor="red" strokeweight="1pt"/>
                  </w:pict>
                </mc:Fallback>
              </mc:AlternateContent>
            </w:r>
            <w:r w:rsidRPr="005D29BF">
              <w:rPr>
                <w:position w:val="-34"/>
              </w:rPr>
              <w:object w:dxaOrig="9139" w:dyaOrig="859" w14:anchorId="2FEDB166">
                <v:shape id="_x0000_i1026" type="#_x0000_t75" style="width:456.3pt;height:42.85pt" o:ole="">
                  <v:imagedata r:id="rId11" o:title=""/>
                </v:shape>
                <o:OLEObject Type="Embed" ProgID="Equation.3" ShapeID="_x0000_i1026" DrawAspect="Content" ObjectID="_1573451011" r:id="rId12"/>
              </w:object>
            </w:r>
          </w:p>
          <w:p w14:paraId="2BF8733A" w14:textId="77777777" w:rsidR="0043329E" w:rsidRPr="00D720FB" w:rsidRDefault="0043329E" w:rsidP="004B19C1">
            <w:r>
              <w:rPr>
                <w:noProof/>
                <w:lang w:val="en-US"/>
              </w:rPr>
              <mc:AlternateContent>
                <mc:Choice Requires="wps">
                  <w:drawing>
                    <wp:anchor distT="0" distB="0" distL="114300" distR="114300" simplePos="0" relativeHeight="251663360" behindDoc="0" locked="0" layoutInCell="1" allowOverlap="1" wp14:anchorId="11390698" wp14:editId="53BEB774">
                      <wp:simplePos x="0" y="0"/>
                      <wp:positionH relativeFrom="column">
                        <wp:posOffset>-6350</wp:posOffset>
                      </wp:positionH>
                      <wp:positionV relativeFrom="paragraph">
                        <wp:posOffset>1089716</wp:posOffset>
                      </wp:positionV>
                      <wp:extent cx="3355975" cy="0"/>
                      <wp:effectExtent l="0" t="0" r="15875" b="19050"/>
                      <wp:wrapNone/>
                      <wp:docPr id="8" name="직선 연결선 8"/>
                      <wp:cNvGraphicFramePr/>
                      <a:graphic xmlns:a="http://schemas.openxmlformats.org/drawingml/2006/main">
                        <a:graphicData uri="http://schemas.microsoft.com/office/word/2010/wordprocessingShape">
                          <wps:wsp>
                            <wps:cNvCnPr/>
                            <wps:spPr>
                              <a:xfrm>
                                <a:off x="0" y="0"/>
                                <a:ext cx="3355975" cy="0"/>
                              </a:xfrm>
                              <a:prstGeom prst="line">
                                <a:avLst/>
                              </a:prstGeom>
                              <a:ln w="12700">
                                <a:solidFill>
                                  <a:srgbClr val="FF0000"/>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직선 연결선 8" o:spid="_x0000_s1026" style="position:absolute;left:0;text-align:left;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pt,85.8pt" to="263.75pt,85.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" strokecolor="red" strokeweight="1pt">
                      <v:stroke joinstyle="miter"/>
                    </v:line>
                  </w:pict>
                </mc:Fallback>
              </mc:AlternateContent>
            </w:r>
            <w:r>
              <w:rPr>
                <w:noProof/>
                <w:lang w:val="en-US"/>
              </w:rPr>
              <mc:AlternateContent>
                <mc:Choice Requires="wps">
                  <w:drawing>
                    <wp:anchor distT="0" distB="0" distL="114300" distR="114300" simplePos="0" relativeHeight="251662336" behindDoc="0" locked="0" layoutInCell="1" allowOverlap="1" wp14:anchorId="5690CCDC" wp14:editId="0C0FE719">
                      <wp:simplePos x="0" y="0"/>
                      <wp:positionH relativeFrom="column">
                        <wp:posOffset>2449830</wp:posOffset>
                      </wp:positionH>
                      <wp:positionV relativeFrom="paragraph">
                        <wp:posOffset>918901</wp:posOffset>
                      </wp:positionV>
                      <wp:extent cx="3647440" cy="0"/>
                      <wp:effectExtent l="0" t="0" r="10160" b="19050"/>
                      <wp:wrapNone/>
                      <wp:docPr id="7" name="직선 연결선 7"/>
                      <wp:cNvGraphicFramePr/>
                      <a:graphic xmlns:a="http://schemas.openxmlformats.org/drawingml/2006/main">
                        <a:graphicData uri="http://schemas.microsoft.com/office/word/2010/wordprocessingShape">
                          <wps:wsp>
                            <wps:cNvCnPr/>
                            <wps:spPr>
                              <a:xfrm>
                                <a:off x="0" y="0"/>
                                <a:ext cx="3647440" cy="0"/>
                              </a:xfrm>
                              <a:prstGeom prst="line">
                                <a:avLst/>
                              </a:prstGeom>
                              <a:ln w="12700">
                                <a:solidFill>
                                  <a:srgbClr val="FF0000"/>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직선 연결선 7" o:spid="_x0000_s1026" style="position:absolute;left:0;text-align:left;z-index:251662336;visibility:visible;mso-wrap-style:square;mso-wrap-distance-left:9pt;mso-wrap-distance-top:0;mso-wrap-distance-right:9pt;mso-wrap-distance-bottom:0;mso-position-horizontal:absolute;mso-position-horizontal-relative:text;mso-position-vertical:absolute;mso-position-vertical-relative:text" from="192.9pt,72.35pt" to="480.1pt,7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" strokecolor="red" strokeweight="1pt">
                      <v:stroke joinstyle="miter"/>
                    </v:line>
                  </w:pict>
                </mc:Fallback>
              </mc:AlternateContent>
            </w:r>
            <w:r>
              <w:rPr>
                <w:noProof/>
                <w:lang w:val="en-US"/>
              </w:rPr>
              <mc:AlternateContent>
                <mc:Choice Requires="wps">
                  <w:drawing>
                    <wp:anchor distT="0" distB="0" distL="114300" distR="114300" simplePos="0" relativeHeight="251659264" behindDoc="0" locked="0" layoutInCell="1" allowOverlap="1" wp14:anchorId="59214F05" wp14:editId="6DE161B5">
                      <wp:simplePos x="0" y="0"/>
                      <wp:positionH relativeFrom="column">
                        <wp:posOffset>-6406</wp:posOffset>
                      </wp:positionH>
                      <wp:positionV relativeFrom="paragraph">
                        <wp:posOffset>266700</wp:posOffset>
                      </wp:positionV>
                      <wp:extent cx="2140299" cy="427055"/>
                      <wp:effectExtent l="0" t="0" r="12700" b="11430"/>
                      <wp:wrapNone/>
                      <wp:docPr id="4" name="직사각형 4"/>
                      <wp:cNvGraphicFramePr/>
                      <a:graphic xmlns:a="http://schemas.openxmlformats.org/drawingml/2006/main">
                        <a:graphicData uri="http://schemas.microsoft.com/office/word/2010/wordprocessingShape">
                          <wps:wsp>
                            <wps:cNvSpPr/>
                            <wps:spPr>
                              <a:xfrm>
                                <a:off x="0" y="0"/>
                                <a:ext cx="2140299" cy="427055"/>
                              </a:xfrm>
                              <a:prstGeom prst="rect">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직사각형 4" o:spid="_x0000_s1026" style="position:absolute;left:0;text-align:left;margin-left:-.5pt;margin-top:21pt;width:168.55pt;height:33.6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" filled="f" strokecolor="red" strokeweight="1pt"/>
                  </w:pict>
                </mc:Fallback>
              </mc:AlternateContent>
            </w:r>
            <w:proofErr w:type="gramStart"/>
            <w:r w:rsidRPr="00C12953">
              <w:t>for</w:t>
            </w:r>
            <w:proofErr w:type="gramEnd"/>
            <w:r w:rsidRPr="00C12953">
              <w:t xml:space="preserve"> </w:t>
            </w:r>
            <w:r w:rsidRPr="00C12953">
              <w:rPr>
                <w:position w:val="-12"/>
                <w:sz w:val="10"/>
                <w:szCs w:val="10"/>
              </w:rPr>
              <w:object w:dxaOrig="1840" w:dyaOrig="320" w14:anchorId="4CBB5D9C">
                <v:shape id="_x0000_i1027" type="#_x0000_t75" style="width:92.3pt;height:15.45pt" o:ole="">
                  <v:imagedata r:id="rId13" o:title=""/>
                </v:shape>
                <o:OLEObject Type="Embed" ProgID="Equation.3" ShapeID="_x0000_i1027" DrawAspect="Content" ObjectID="_1573451012" r:id="rId14"/>
              </w:object>
            </w:r>
            <w:r w:rsidRPr="00C12953">
              <w:t xml:space="preserve">   where </w:t>
            </w:r>
            <w:r w:rsidRPr="00C12953">
              <w:rPr>
                <w:position w:val="-10"/>
              </w:rPr>
              <w:object w:dxaOrig="1960" w:dyaOrig="340" w14:anchorId="4B03156B">
                <v:shape id="_x0000_i1028" type="#_x0000_t75" style="width:98.5pt;height:17.25pt" o:ole="">
                  <v:imagedata r:id="rId15" o:title=""/>
                </v:shape>
                <o:OLEObject Type="Embed" ProgID="Equation.3" ShapeID="_x0000_i1028" DrawAspect="Content" ObjectID="_1573451013" r:id="rId16"/>
              </w:object>
            </w:r>
            <w:r w:rsidRPr="00C12953">
              <w:t xml:space="preserve"> and</w:t>
            </w:r>
            <w:r w:rsidRPr="00C12953">
              <w:rPr>
                <w:position w:val="-10"/>
              </w:rPr>
              <w:object w:dxaOrig="2220" w:dyaOrig="340" w14:anchorId="50598B5A">
                <v:shape id="_x0000_i1029" type="#_x0000_t75" style="width:111.3pt;height:17.25pt" o:ole="">
                  <v:imagedata r:id="rId17" o:title=""/>
                </v:shape>
                <o:OLEObject Type="Embed" ProgID="Equation.3" ShapeID="_x0000_i1029" DrawAspect="Content" ObjectID="_1573451014" r:id="rId18"/>
              </w:object>
            </w:r>
            <w:r>
              <w:t xml:space="preserve">, </w:t>
            </w:r>
            <w:r w:rsidRPr="000F1950">
              <w:rPr>
                <w:position w:val="-32"/>
              </w:rPr>
              <w:object w:dxaOrig="3400" w:dyaOrig="740" w14:anchorId="1643E19A">
                <v:shape id="_x0000_i1030" type="#_x0000_t75" style="width:170.5pt;height:37.1pt" o:ole="">
                  <v:imagedata r:id="rId9" o:title=""/>
                </v:shape>
                <o:OLEObject Type="Embed" ProgID="Equation.3" ShapeID="_x0000_i1030" DrawAspect="Content" ObjectID="_1573451015" r:id="rId19"/>
              </w:object>
            </w:r>
            <w:r>
              <w:t xml:space="preserve"> if resource element </w:t>
            </w:r>
            <w:r w:rsidRPr="001219A4">
              <w:rPr>
                <w:position w:val="-10"/>
              </w:rPr>
              <w:object w:dxaOrig="499" w:dyaOrig="300" w14:anchorId="4532859F">
                <v:shape id="_x0000_i1031" type="#_x0000_t75" style="width:24.75pt;height:15pt" o:ole="">
                  <v:imagedata r:id="rId20" o:title=""/>
                </v:shape>
                <o:OLEObject Type="Embed" ProgID="Equation.3" ShapeID="_x0000_i1031" DrawAspect="Content" ObjectID="_1573451016" r:id="rId21"/>
              </w:object>
            </w:r>
            <w:r>
              <w:t>is used for</w:t>
            </w:r>
            <w:r w:rsidRPr="00D06239">
              <w:t xml:space="preserve"> </w:t>
            </w:r>
            <w:r>
              <w:t xml:space="preserve">Narrowband </w:t>
            </w:r>
            <w:proofErr w:type="spellStart"/>
            <w:r>
              <w:t>IoT</w:t>
            </w:r>
            <w:proofErr w:type="spellEnd"/>
            <w:r>
              <w:t xml:space="preserve"> except for NPRS, and 0 otherwise including NPRS. The quantity </w:t>
            </w:r>
            <w:r w:rsidRPr="00E140F4">
              <w:rPr>
                <w:position w:val="-12"/>
              </w:rPr>
              <w:object w:dxaOrig="700" w:dyaOrig="360" w14:anchorId="3E3CF2D6">
                <v:shape id="_x0000_i1032" type="#_x0000_t75" style="width:34.9pt;height:18.1pt" o:ole="">
                  <v:imagedata r:id="rId22" o:title=""/>
                </v:shape>
                <o:OLEObject Type="Embed" ProgID="Equation.3" ShapeID="_x0000_i1032" DrawAspect="Content" ObjectID="_1573451017" r:id="rId23"/>
              </w:object>
            </w:r>
            <w:r>
              <w:t xml:space="preserve"> is the frequency location of the </w:t>
            </w:r>
            <w:proofErr w:type="spellStart"/>
            <w:r>
              <w:t>center</w:t>
            </w:r>
            <w:proofErr w:type="spellEnd"/>
            <w:r>
              <w:t xml:space="preserve"> of the Narrowband </w:t>
            </w:r>
            <w:proofErr w:type="spellStart"/>
            <w:r>
              <w:t>IoT</w:t>
            </w:r>
            <w:proofErr w:type="spellEnd"/>
            <w:r>
              <w:t xml:space="preserve"> PRB minus the frequency location of the </w:t>
            </w:r>
            <w:proofErr w:type="spellStart"/>
            <w:r>
              <w:t>center</w:t>
            </w:r>
            <w:proofErr w:type="spellEnd"/>
            <w:r>
              <w:t xml:space="preserve"> of the LTE signal. </w:t>
            </w:r>
          </w:p>
        </w:tc>
      </w:tr>
    </w:tbl>
    <w:p w14:paraId="649AA7C3" w14:textId="77777777" w:rsidR="0043329E" w:rsidRDefault="0043329E" w:rsidP="0043329E">
      <w:pPr>
        <w:jc w:val="both"/>
      </w:pPr>
    </w:p>
    <w:p w14:paraId="1C22D881" w14:textId="77777777" w:rsidR="0043329E" w:rsidRPr="00483634" w:rsidRDefault="0043329E" w:rsidP="0043329E">
      <w:pPr>
        <w:jc w:val="both"/>
      </w:pPr>
      <w:r>
        <w:rPr>
          <w:rFonts w:hint="eastAsia"/>
        </w:rPr>
        <w:t xml:space="preserve">For NR, if </w:t>
      </w:r>
      <w:proofErr w:type="spellStart"/>
      <w:r>
        <w:rPr>
          <w:rFonts w:hint="eastAsia"/>
        </w:rPr>
        <w:t>gNB</w:t>
      </w:r>
      <w:proofErr w:type="spellEnd"/>
      <w:r>
        <w:rPr>
          <w:rFonts w:hint="eastAsia"/>
        </w:rPr>
        <w:t xml:space="preserve"> pre-compensates the phase rotation, the OFDM baseband signal transmitted from </w:t>
      </w:r>
      <w:proofErr w:type="spellStart"/>
      <w:r>
        <w:rPr>
          <w:rFonts w:hint="eastAsia"/>
        </w:rPr>
        <w:t>gNB</w:t>
      </w:r>
      <w:proofErr w:type="spellEnd"/>
      <w:r>
        <w:rPr>
          <w:rFonts w:hint="eastAsia"/>
        </w:rPr>
        <w:t xml:space="preserve"> can be represented as following:</w:t>
      </w:r>
    </w:p>
    <w:p w14:paraId="7FD89F95" w14:textId="77777777" w:rsidR="0043329E" w:rsidRDefault="005C720F" w:rsidP="00026D97">
      <w:pPr>
        <w:jc w:val="center"/>
      </w:pPr>
      <m:oMath>
        <m:sSub>
          <m:sSubPr>
            <m:ctrlPr>
              <w:rPr>
                <w:rFonts w:ascii="Cambria Math" w:hAnsi="Cambria Math"/>
                <w:i/>
              </w:rPr>
            </m:ctrlPr>
          </m:sSubPr>
          <m:e>
            <m:r>
              <w:rPr>
                <w:rFonts w:ascii="Cambria Math" w:hAnsi="Cambria Math"/>
              </w:rPr>
              <m:t>s</m:t>
            </m:r>
          </m:e>
          <m:sub>
            <m:r>
              <w:rPr>
                <w:rFonts w:ascii="Cambria Math" w:hAnsi="Cambria Math"/>
              </w:rPr>
              <m:t>l</m:t>
            </m:r>
          </m:sub>
        </m:sSub>
        <m:r>
          <w:rPr>
            <w:rFonts w:ascii="Cambria Math" w:hAnsi="Cambria Math"/>
          </w:rPr>
          <m:t>(t)=</m:t>
        </m:r>
        <m:sSup>
          <m:sSupPr>
            <m:ctrlPr>
              <w:rPr>
                <w:rFonts w:ascii="Cambria Math" w:hAnsi="Cambria Math"/>
                <w:i/>
              </w:rPr>
            </m:ctrlPr>
          </m:sSupPr>
          <m:e>
            <m:r>
              <w:rPr>
                <w:rFonts w:ascii="Cambria Math" w:hAnsi="Cambria Math"/>
              </w:rPr>
              <m:t>e</m:t>
            </m:r>
          </m:e>
          <m:sup>
            <m:r>
              <w:rPr>
                <w:rFonts w:ascii="Cambria Math" w:hAnsi="Cambria Math"/>
              </w:rPr>
              <m:t>-j</m:t>
            </m:r>
            <m:sSub>
              <m:sSubPr>
                <m:ctrlPr>
                  <w:rPr>
                    <w:rFonts w:ascii="Cambria Math" w:hAnsi="Cambria Math"/>
                    <w:i/>
                  </w:rPr>
                </m:ctrlPr>
              </m:sSubPr>
              <m:e>
                <m:r>
                  <w:rPr>
                    <w:rFonts w:ascii="Cambria Math" w:hAnsi="Cambria Math"/>
                  </w:rPr>
                  <m:t>ϕ</m:t>
                </m:r>
              </m:e>
              <m:sub>
                <m:r>
                  <w:rPr>
                    <w:rFonts w:ascii="Cambria Math" w:hAnsi="Cambria Math"/>
                  </w:rPr>
                  <m:t>l,SSB</m:t>
                </m:r>
              </m:sub>
            </m:sSub>
          </m:sup>
        </m:sSup>
        <m:r>
          <w:rPr>
            <w:rFonts w:ascii="Cambria Math" w:hAnsi="Cambria Math"/>
          </w:rPr>
          <m:t xml:space="preserve"> </m:t>
        </m:r>
        <m:nary>
          <m:naryPr>
            <m:chr m:val="∑"/>
            <m:limLoc m:val="undOvr"/>
            <m:ctrlPr>
              <w:rPr>
                <w:rFonts w:ascii="Cambria Math" w:hAnsi="Cambria Math"/>
                <w:i/>
              </w:rPr>
            </m:ctrlPr>
          </m:naryPr>
          <m:sub>
            <m:r>
              <w:rPr>
                <w:rFonts w:ascii="Cambria Math" w:hAnsi="Cambria Math"/>
              </w:rPr>
              <m:t>k</m:t>
            </m:r>
          </m:sub>
          <m:sup/>
          <m:e>
            <m:sSub>
              <m:sSubPr>
                <m:ctrlPr>
                  <w:rPr>
                    <w:rFonts w:ascii="Cambria Math" w:hAnsi="Cambria Math"/>
                    <w:i/>
                  </w:rPr>
                </m:ctrlPr>
              </m:sSubPr>
              <m:e>
                <m:r>
                  <w:rPr>
                    <w:rFonts w:ascii="Cambria Math" w:hAnsi="Cambria Math"/>
                  </w:rPr>
                  <m:t>a</m:t>
                </m:r>
              </m:e>
              <m:sub>
                <m:r>
                  <w:rPr>
                    <w:rFonts w:ascii="Cambria Math" w:hAnsi="Cambria Math"/>
                  </w:rPr>
                  <m:t>k,l</m:t>
                </m:r>
              </m:sub>
            </m:sSub>
            <m:sSup>
              <m:sSupPr>
                <m:ctrlPr>
                  <w:rPr>
                    <w:rFonts w:ascii="Cambria Math" w:hAnsi="Cambria Math"/>
                    <w:i/>
                  </w:rPr>
                </m:ctrlPr>
              </m:sSupPr>
              <m:e>
                <m:r>
                  <w:rPr>
                    <w:rFonts w:ascii="Cambria Math" w:hAnsi="Cambria Math"/>
                  </w:rPr>
                  <m:t>e</m:t>
                </m:r>
              </m:e>
              <m:sup>
                <m:r>
                  <w:rPr>
                    <w:rFonts w:ascii="Cambria Math" w:hAnsi="Cambria Math"/>
                  </w:rPr>
                  <m:t>j2πk</m:t>
                </m:r>
                <m:r>
                  <m:rPr>
                    <m:sty m:val="p"/>
                  </m:rPr>
                  <w:rPr>
                    <w:rFonts w:ascii="Cambria Math" w:hAnsi="Cambria Math"/>
                  </w:rPr>
                  <m:t>Δ</m:t>
                </m:r>
                <m:r>
                  <w:rPr>
                    <w:rFonts w:ascii="Cambria Math" w:hAnsi="Cambria Math"/>
                  </w:rPr>
                  <m:t>f(t-</m:t>
                </m:r>
                <m:sSub>
                  <m:sSubPr>
                    <m:ctrlPr>
                      <w:rPr>
                        <w:rFonts w:ascii="Cambria Math" w:hAnsi="Cambria Math"/>
                        <w:i/>
                      </w:rPr>
                    </m:ctrlPr>
                  </m:sSubPr>
                  <m:e>
                    <m:r>
                      <w:rPr>
                        <w:rFonts w:ascii="Cambria Math" w:hAnsi="Cambria Math"/>
                      </w:rPr>
                      <m:t>T</m:t>
                    </m:r>
                  </m:e>
                  <m:sub>
                    <m:r>
                      <w:rPr>
                        <w:rFonts w:ascii="Cambria Math" w:hAnsi="Cambria Math"/>
                      </w:rPr>
                      <m:t>cp,l</m:t>
                    </m:r>
                  </m:sub>
                </m:sSub>
                <m:r>
                  <w:rPr>
                    <w:rFonts w:ascii="Cambria Math" w:hAnsi="Cambria Math"/>
                  </w:rPr>
                  <m:t>)</m:t>
                </m:r>
              </m:sup>
            </m:sSup>
          </m:e>
        </m:nary>
      </m:oMath>
      <w:r w:rsidR="0043329E">
        <w:rPr>
          <w:rFonts w:hint="eastAsia"/>
        </w:rPr>
        <w:t xml:space="preserve">, where </w:t>
      </w:r>
      <m:oMath>
        <m:sSub>
          <m:sSubPr>
            <m:ctrlPr>
              <w:rPr>
                <w:rFonts w:ascii="Cambria Math" w:hAnsi="Cambria Math"/>
                <w:i/>
              </w:rPr>
            </m:ctrlPr>
          </m:sSubPr>
          <m:e>
            <m:r>
              <w:rPr>
                <w:rFonts w:ascii="Cambria Math" w:hAnsi="Cambria Math"/>
              </w:rPr>
              <m:t>ϕ</m:t>
            </m:r>
          </m:e>
          <m:sub>
            <m:r>
              <w:rPr>
                <w:rFonts w:ascii="Cambria Math" w:hAnsi="Cambria Math"/>
              </w:rPr>
              <m:t>l,SSB</m:t>
            </m:r>
          </m:sub>
        </m:sSub>
        <m:r>
          <w:rPr>
            <w:rFonts w:ascii="Cambria Math" w:hAnsi="Cambria Math"/>
          </w:rPr>
          <m:t>=2π</m:t>
        </m:r>
        <m:d>
          <m:dPr>
            <m:ctrlPr>
              <w:rPr>
                <w:rFonts w:ascii="Cambria Math" w:hAnsi="Cambria Math"/>
                <w:i/>
              </w:rPr>
            </m:ctrlPr>
          </m:dPr>
          <m:e>
            <m:sSub>
              <m:sSubPr>
                <m:ctrlPr>
                  <w:rPr>
                    <w:rFonts w:ascii="Cambria Math" w:hAnsi="Cambria Math"/>
                    <w:i/>
                  </w:rPr>
                </m:ctrlPr>
              </m:sSubPr>
              <m:e>
                <m:r>
                  <w:rPr>
                    <w:rFonts w:ascii="Cambria Math" w:hAnsi="Cambria Math"/>
                  </w:rPr>
                  <m:t>f</m:t>
                </m:r>
              </m:e>
              <m:sub>
                <m:r>
                  <w:rPr>
                    <w:rFonts w:ascii="Cambria Math" w:hAnsi="Cambria Math"/>
                  </w:rPr>
                  <m:t>c,NB</m:t>
                </m:r>
              </m:sub>
            </m:sSub>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c,SSB</m:t>
                </m:r>
              </m:sub>
            </m:sSub>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cp,l</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start,l</m:t>
            </m:r>
          </m:sub>
        </m:sSub>
        <m:r>
          <w:rPr>
            <w:rFonts w:ascii="Cambria Math" w:hAnsi="Cambria Math"/>
          </w:rPr>
          <m:t>)</m:t>
        </m:r>
      </m:oMath>
      <w:r w:rsidR="0043329E" w:rsidRPr="00483634">
        <w:rPr>
          <w:rFonts w:hint="eastAsia"/>
        </w:rPr>
        <w:t xml:space="preserve"> </w:t>
      </w:r>
      <w:r w:rsidR="0043329E">
        <w:rPr>
          <w:rFonts w:hint="eastAsia"/>
        </w:rPr>
        <w:tab/>
        <w:t>(5)</w:t>
      </w:r>
    </w:p>
    <w:p w14:paraId="346F0559" w14:textId="77777777" w:rsidR="0043329E" w:rsidRDefault="0043329E" w:rsidP="0043329E">
      <w:pPr>
        <w:jc w:val="both"/>
      </w:pPr>
      <w:r>
        <w:rPr>
          <w:rFonts w:hint="eastAsia"/>
        </w:rPr>
        <w:t xml:space="preserve">Then, when UE receives SSB, </w:t>
      </w:r>
      <m:oMath>
        <m:sSup>
          <m:sSupPr>
            <m:ctrlPr>
              <w:rPr>
                <w:rFonts w:ascii="Cambria Math" w:hAnsi="Cambria Math"/>
              </w:rPr>
            </m:ctrlPr>
          </m:sSupPr>
          <m:e>
            <m:r>
              <w:rPr>
                <w:rFonts w:ascii="Cambria Math" w:hAnsi="Cambria Math"/>
              </w:rPr>
              <m:t>e</m:t>
            </m:r>
          </m:e>
          <m:sup>
            <m:r>
              <w:rPr>
                <w:rFonts w:ascii="Cambria Math" w:hAnsi="Cambria Math"/>
              </w:rPr>
              <m:t>j</m:t>
            </m:r>
            <m:sSub>
              <m:sSubPr>
                <m:ctrlPr>
                  <w:rPr>
                    <w:rFonts w:ascii="Cambria Math" w:hAnsi="Cambria Math"/>
                    <w:i/>
                  </w:rPr>
                </m:ctrlPr>
              </m:sSubPr>
              <m:e>
                <m:r>
                  <w:rPr>
                    <w:rFonts w:ascii="Cambria Math" w:hAnsi="Cambria Math"/>
                  </w:rPr>
                  <m:t>ϕ</m:t>
                </m:r>
              </m:e>
              <m:sub>
                <m:r>
                  <w:rPr>
                    <w:rFonts w:ascii="Cambria Math" w:hAnsi="Cambria Math"/>
                  </w:rPr>
                  <m:t>l,SSB</m:t>
                </m:r>
              </m:sub>
            </m:sSub>
          </m:sup>
        </m:sSup>
      </m:oMath>
      <w:r>
        <w:rPr>
          <w:rFonts w:hint="eastAsia"/>
        </w:rPr>
        <w:t xml:space="preserve"> and </w:t>
      </w:r>
      <m:oMath>
        <m:sSup>
          <m:sSupPr>
            <m:ctrlPr>
              <w:rPr>
                <w:rFonts w:ascii="Cambria Math" w:hAnsi="Cambria Math"/>
              </w:rPr>
            </m:ctrlPr>
          </m:sSupPr>
          <m:e>
            <m:r>
              <w:rPr>
                <w:rFonts w:ascii="Cambria Math" w:hAnsi="Cambria Math"/>
              </w:rPr>
              <m:t>e</m:t>
            </m:r>
          </m:e>
          <m:sup>
            <m:r>
              <w:rPr>
                <w:rFonts w:ascii="Cambria Math" w:hAnsi="Cambria Math"/>
              </w:rPr>
              <m:t>-j</m:t>
            </m:r>
            <m:sSub>
              <m:sSubPr>
                <m:ctrlPr>
                  <w:rPr>
                    <w:rFonts w:ascii="Cambria Math" w:hAnsi="Cambria Math"/>
                    <w:i/>
                  </w:rPr>
                </m:ctrlPr>
              </m:sSubPr>
              <m:e>
                <m:r>
                  <w:rPr>
                    <w:rFonts w:ascii="Cambria Math" w:hAnsi="Cambria Math"/>
                  </w:rPr>
                  <m:t>ϕ</m:t>
                </m:r>
              </m:e>
              <m:sub>
                <m:r>
                  <w:rPr>
                    <w:rFonts w:ascii="Cambria Math" w:hAnsi="Cambria Math"/>
                  </w:rPr>
                  <m:t>l,SSB</m:t>
                </m:r>
              </m:sub>
            </m:sSub>
          </m:sup>
        </m:sSup>
      </m:oMath>
      <w:r>
        <w:rPr>
          <w:rFonts w:hint="eastAsia"/>
        </w:rPr>
        <w:t xml:space="preserve"> cancel out, so phase rotation issue can be addressed. </w:t>
      </w:r>
    </w:p>
    <w:p w14:paraId="7B0BF5BC" w14:textId="77777777" w:rsidR="0043329E" w:rsidRPr="00D33047" w:rsidRDefault="0043329E" w:rsidP="0043329E">
      <w:pPr>
        <w:jc w:val="both"/>
      </w:pPr>
    </w:p>
    <w:p w14:paraId="14DF1886" w14:textId="77777777" w:rsidR="0043329E" w:rsidRDefault="0043329E" w:rsidP="0043329E">
      <w:pPr>
        <w:jc w:val="both"/>
      </w:pPr>
      <w:r>
        <w:rPr>
          <w:rFonts w:hint="eastAsia"/>
        </w:rPr>
        <w:t xml:space="preserve">When receiving other signals (including signals in initial active BWP and in the active BWP), the UE will have </w:t>
      </w:r>
      <m:oMath>
        <m:sSub>
          <m:sSubPr>
            <m:ctrlPr>
              <w:rPr>
                <w:rFonts w:ascii="Cambria Math" w:hAnsi="Cambria Math"/>
                <w:i/>
              </w:rPr>
            </m:ctrlPr>
          </m:sSubPr>
          <m:e>
            <m:r>
              <w:rPr>
                <w:rFonts w:ascii="Cambria Math" w:hAnsi="Cambria Math"/>
              </w:rPr>
              <m:t>ϕ'</m:t>
            </m:r>
          </m:e>
          <m:sub>
            <m:r>
              <w:rPr>
                <w:rFonts w:ascii="Cambria Math" w:hAnsi="Cambria Math"/>
              </w:rPr>
              <m:t>l,IA-ActBWP</m:t>
            </m:r>
          </m:sub>
        </m:sSub>
        <m:r>
          <w:rPr>
            <w:rFonts w:ascii="Cambria Math" w:hAnsi="Cambria Math"/>
          </w:rPr>
          <m:t>=2π</m:t>
        </m:r>
        <m:d>
          <m:dPr>
            <m:ctrlPr>
              <w:rPr>
                <w:rFonts w:ascii="Cambria Math" w:hAnsi="Cambria Math"/>
                <w:i/>
              </w:rPr>
            </m:ctrlPr>
          </m:dPr>
          <m:e>
            <m:sSub>
              <m:sSubPr>
                <m:ctrlPr>
                  <w:rPr>
                    <w:rFonts w:ascii="Cambria Math" w:hAnsi="Cambria Math"/>
                    <w:i/>
                  </w:rPr>
                </m:ctrlPr>
              </m:sSubPr>
              <m:e>
                <m:r>
                  <w:rPr>
                    <w:rFonts w:ascii="Cambria Math" w:hAnsi="Cambria Math"/>
                  </w:rPr>
                  <m:t>f</m:t>
                </m:r>
              </m:e>
              <m:sub>
                <m:r>
                  <w:rPr>
                    <w:rFonts w:ascii="Cambria Math" w:hAnsi="Cambria Math"/>
                  </w:rPr>
                  <m:t>c,NB</m:t>
                </m:r>
              </m:sub>
            </m:sSub>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c,IA-ActBWP</m:t>
                </m:r>
              </m:sub>
            </m:sSub>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cp,l</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start,l</m:t>
            </m:r>
          </m:sub>
        </m:sSub>
        <m:r>
          <w:rPr>
            <w:rFonts w:ascii="Cambria Math" w:hAnsi="Cambria Math"/>
          </w:rPr>
          <m:t>)</m:t>
        </m:r>
      </m:oMath>
      <w:r>
        <w:rPr>
          <w:rFonts w:hint="eastAsia"/>
        </w:rPr>
        <w:t xml:space="preserve"> </w:t>
      </w:r>
      <w:proofErr w:type="gramStart"/>
      <w:r>
        <w:rPr>
          <w:rFonts w:hint="eastAsia"/>
        </w:rPr>
        <w:t xml:space="preserve">and </w:t>
      </w:r>
      <w:proofErr w:type="gramEnd"/>
      <m:oMath>
        <m:sSub>
          <m:sSubPr>
            <m:ctrlPr>
              <w:rPr>
                <w:rFonts w:ascii="Cambria Math" w:hAnsi="Cambria Math"/>
                <w:i/>
              </w:rPr>
            </m:ctrlPr>
          </m:sSubPr>
          <m:e>
            <m:r>
              <w:rPr>
                <w:rFonts w:ascii="Cambria Math" w:hAnsi="Cambria Math"/>
              </w:rPr>
              <m:t>ϕ'</m:t>
            </m:r>
          </m:e>
          <m:sub>
            <m:r>
              <w:rPr>
                <w:rFonts w:ascii="Cambria Math" w:hAnsi="Cambria Math"/>
              </w:rPr>
              <m:t>l,ActBWP</m:t>
            </m:r>
          </m:sub>
        </m:sSub>
        <m:r>
          <w:rPr>
            <w:rFonts w:ascii="Cambria Math" w:hAnsi="Cambria Math"/>
          </w:rPr>
          <m:t>=2π</m:t>
        </m:r>
        <m:d>
          <m:dPr>
            <m:ctrlPr>
              <w:rPr>
                <w:rFonts w:ascii="Cambria Math" w:hAnsi="Cambria Math"/>
                <w:i/>
              </w:rPr>
            </m:ctrlPr>
          </m:dPr>
          <m:e>
            <m:sSub>
              <m:sSubPr>
                <m:ctrlPr>
                  <w:rPr>
                    <w:rFonts w:ascii="Cambria Math" w:hAnsi="Cambria Math"/>
                    <w:i/>
                  </w:rPr>
                </m:ctrlPr>
              </m:sSubPr>
              <m:e>
                <m:r>
                  <w:rPr>
                    <w:rFonts w:ascii="Cambria Math" w:hAnsi="Cambria Math"/>
                  </w:rPr>
                  <m:t>f</m:t>
                </m:r>
              </m:e>
              <m:sub>
                <m:r>
                  <w:rPr>
                    <w:rFonts w:ascii="Cambria Math" w:hAnsi="Cambria Math"/>
                  </w:rPr>
                  <m:t>c,NB</m:t>
                </m:r>
              </m:sub>
            </m:sSub>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c,ActBWP</m:t>
                </m:r>
              </m:sub>
            </m:sSub>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cp,l</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start,l</m:t>
            </m:r>
          </m:sub>
        </m:sSub>
        <m:r>
          <w:rPr>
            <w:rFonts w:ascii="Cambria Math" w:hAnsi="Cambria Math"/>
          </w:rPr>
          <m:t>)</m:t>
        </m:r>
      </m:oMath>
      <w:r>
        <w:rPr>
          <w:rFonts w:hint="eastAsia"/>
        </w:rPr>
        <w:t xml:space="preserve">. In this case, </w:t>
      </w:r>
      <m:oMath>
        <m:sSup>
          <m:sSupPr>
            <m:ctrlPr>
              <w:rPr>
                <w:rFonts w:ascii="Cambria Math" w:hAnsi="Cambria Math"/>
                <w:i/>
              </w:rPr>
            </m:ctrlPr>
          </m:sSupPr>
          <m:e>
            <m:r>
              <w:rPr>
                <w:rFonts w:ascii="Cambria Math" w:hAnsi="Cambria Math"/>
              </w:rPr>
              <m:t>e</m:t>
            </m:r>
          </m:e>
          <m:sup>
            <m:r>
              <w:rPr>
                <w:rFonts w:ascii="Cambria Math" w:hAnsi="Cambria Math"/>
              </w:rPr>
              <m:t>-j</m:t>
            </m:r>
            <m:sSub>
              <m:sSubPr>
                <m:ctrlPr>
                  <w:rPr>
                    <w:rFonts w:ascii="Cambria Math" w:hAnsi="Cambria Math"/>
                    <w:i/>
                  </w:rPr>
                </m:ctrlPr>
              </m:sSubPr>
              <m:e>
                <m:r>
                  <w:rPr>
                    <w:rFonts w:ascii="Cambria Math" w:hAnsi="Cambria Math"/>
                  </w:rPr>
                  <m:t>ϕ</m:t>
                </m:r>
              </m:e>
              <m:sub>
                <m:r>
                  <w:rPr>
                    <w:rFonts w:ascii="Cambria Math" w:hAnsi="Cambria Math"/>
                  </w:rPr>
                  <m:t>l</m:t>
                </m:r>
              </m:sub>
            </m:sSub>
          </m:sup>
        </m:sSup>
      </m:oMath>
      <w:r>
        <w:rPr>
          <w:rFonts w:hint="eastAsia"/>
        </w:rPr>
        <w:t xml:space="preserve"> and </w:t>
      </w:r>
      <m:oMath>
        <m:sSup>
          <m:sSupPr>
            <m:ctrlPr>
              <w:rPr>
                <w:rFonts w:ascii="Cambria Math" w:hAnsi="Cambria Math"/>
                <w:i/>
              </w:rPr>
            </m:ctrlPr>
          </m:sSupPr>
          <m:e>
            <m:r>
              <w:rPr>
                <w:rFonts w:ascii="Cambria Math" w:hAnsi="Cambria Math"/>
              </w:rPr>
              <m:t>e</m:t>
            </m:r>
          </m:e>
          <m:sup>
            <m:r>
              <w:rPr>
                <w:rFonts w:ascii="Cambria Math" w:hAnsi="Cambria Math"/>
              </w:rPr>
              <m:t>j</m:t>
            </m:r>
            <m:sSub>
              <m:sSubPr>
                <m:ctrlPr>
                  <w:rPr>
                    <w:rFonts w:ascii="Cambria Math" w:hAnsi="Cambria Math"/>
                    <w:i/>
                  </w:rPr>
                </m:ctrlPr>
              </m:sSubPr>
              <m:e>
                <m:r>
                  <w:rPr>
                    <w:rFonts w:ascii="Cambria Math" w:hAnsi="Cambria Math"/>
                  </w:rPr>
                  <m:t>ϕ'</m:t>
                </m:r>
              </m:e>
              <m:sub>
                <m:r>
                  <w:rPr>
                    <w:rFonts w:ascii="Cambria Math" w:hAnsi="Cambria Math"/>
                  </w:rPr>
                  <m:t>l,ActBWP</m:t>
                </m:r>
              </m:sub>
            </m:sSub>
          </m:sup>
        </m:sSup>
      </m:oMath>
      <w:r>
        <w:rPr>
          <w:rFonts w:hint="eastAsia"/>
        </w:rPr>
        <w:t xml:space="preserve"> (</w:t>
      </w:r>
      <m:oMath>
        <m:sSup>
          <m:sSupPr>
            <m:ctrlPr>
              <w:rPr>
                <w:rFonts w:ascii="Cambria Math" w:hAnsi="Cambria Math"/>
                <w:i/>
              </w:rPr>
            </m:ctrlPr>
          </m:sSupPr>
          <m:e>
            <m:r>
              <w:rPr>
                <w:rFonts w:ascii="Cambria Math" w:hAnsi="Cambria Math"/>
              </w:rPr>
              <m:t>e</m:t>
            </m:r>
          </m:e>
          <m:sup>
            <m:r>
              <w:rPr>
                <w:rFonts w:ascii="Cambria Math" w:hAnsi="Cambria Math"/>
              </w:rPr>
              <m:t>j</m:t>
            </m:r>
            <m:sSub>
              <m:sSubPr>
                <m:ctrlPr>
                  <w:rPr>
                    <w:rFonts w:ascii="Cambria Math" w:hAnsi="Cambria Math"/>
                    <w:i/>
                  </w:rPr>
                </m:ctrlPr>
              </m:sSubPr>
              <m:e>
                <m:r>
                  <w:rPr>
                    <w:rFonts w:ascii="Cambria Math" w:hAnsi="Cambria Math"/>
                  </w:rPr>
                  <m:t>ϕ'</m:t>
                </m:r>
              </m:e>
              <m:sub>
                <m:r>
                  <w:rPr>
                    <w:rFonts w:ascii="Cambria Math" w:hAnsi="Cambria Math"/>
                  </w:rPr>
                  <m:t>l,IA-ActBWP</m:t>
                </m:r>
              </m:sub>
            </m:sSub>
          </m:sup>
        </m:sSup>
      </m:oMath>
      <w:r>
        <w:rPr>
          <w:rFonts w:hint="eastAsia"/>
        </w:rPr>
        <w:t xml:space="preserve">) do not cancel out, and hence the UE needs to be </w:t>
      </w:r>
      <w:r>
        <w:t>signalled</w:t>
      </w:r>
      <w:r>
        <w:rPr>
          <w:rFonts w:hint="eastAsia"/>
        </w:rPr>
        <w:t xml:space="preserve"> to compensate </w:t>
      </w:r>
      <m:oMath>
        <m:sSup>
          <m:sSupPr>
            <m:ctrlPr>
              <w:rPr>
                <w:rFonts w:ascii="Cambria Math" w:hAnsi="Cambria Math"/>
                <w:i/>
              </w:rPr>
            </m:ctrlPr>
          </m:sSupPr>
          <m:e>
            <m:r>
              <w:rPr>
                <w:rFonts w:ascii="Cambria Math" w:hAnsi="Cambria Math"/>
              </w:rPr>
              <m:t>e</m:t>
            </m:r>
          </m:e>
          <m:sup>
            <m:r>
              <w:rPr>
                <w:rFonts w:ascii="Cambria Math" w:hAnsi="Cambria Math"/>
              </w:rPr>
              <m:t>j</m:t>
            </m:r>
            <m:sSub>
              <m:sSubPr>
                <m:ctrlPr>
                  <w:rPr>
                    <w:rFonts w:ascii="Cambria Math" w:hAnsi="Cambria Math"/>
                    <w:i/>
                  </w:rPr>
                </m:ctrlPr>
              </m:sSubPr>
              <m:e>
                <m:r>
                  <w:rPr>
                    <w:rFonts w:ascii="Cambria Math" w:hAnsi="Cambria Math"/>
                  </w:rPr>
                  <m:t>ϕ'</m:t>
                </m:r>
              </m:e>
              <m:sub>
                <m:r>
                  <w:rPr>
                    <w:rFonts w:ascii="Cambria Math" w:hAnsi="Cambria Math"/>
                  </w:rPr>
                  <m:t>l,ActBWP</m:t>
                </m:r>
              </m:sub>
            </m:sSub>
          </m:sup>
        </m:sSup>
      </m:oMath>
      <w:r>
        <w:rPr>
          <w:rFonts w:hint="eastAsia"/>
        </w:rPr>
        <w:t xml:space="preserve"> (</w:t>
      </w:r>
      <m:oMath>
        <m:sSup>
          <m:sSupPr>
            <m:ctrlPr>
              <w:rPr>
                <w:rFonts w:ascii="Cambria Math" w:hAnsi="Cambria Math"/>
                <w:i/>
              </w:rPr>
            </m:ctrlPr>
          </m:sSupPr>
          <m:e>
            <m:r>
              <w:rPr>
                <w:rFonts w:ascii="Cambria Math" w:hAnsi="Cambria Math"/>
              </w:rPr>
              <m:t>e</m:t>
            </m:r>
          </m:e>
          <m:sup>
            <m:r>
              <w:rPr>
                <w:rFonts w:ascii="Cambria Math" w:hAnsi="Cambria Math"/>
              </w:rPr>
              <m:t>j</m:t>
            </m:r>
            <m:sSub>
              <m:sSubPr>
                <m:ctrlPr>
                  <w:rPr>
                    <w:rFonts w:ascii="Cambria Math" w:hAnsi="Cambria Math"/>
                    <w:i/>
                  </w:rPr>
                </m:ctrlPr>
              </m:sSubPr>
              <m:e>
                <m:r>
                  <w:rPr>
                    <w:rFonts w:ascii="Cambria Math" w:hAnsi="Cambria Math"/>
                  </w:rPr>
                  <m:t>ϕ'</m:t>
                </m:r>
              </m:e>
              <m:sub>
                <m:r>
                  <w:rPr>
                    <w:rFonts w:ascii="Cambria Math" w:hAnsi="Cambria Math"/>
                  </w:rPr>
                  <m:t>l,IA-ActBWP</m:t>
                </m:r>
              </m:sub>
            </m:sSub>
          </m:sup>
        </m:sSup>
      </m:oMath>
      <w:r>
        <w:rPr>
          <w:rFonts w:hint="eastAsia"/>
        </w:rPr>
        <w:t xml:space="preserve">). </w:t>
      </w:r>
      <w:r>
        <w:t>For</w:t>
      </w:r>
      <w:r>
        <w:rPr>
          <w:rFonts w:hint="eastAsia"/>
        </w:rPr>
        <w:t xml:space="preserve"> initial active BWP, the </w:t>
      </w:r>
      <w:r>
        <w:t>frequency</w:t>
      </w:r>
      <w:r>
        <w:rPr>
          <w:rFonts w:hint="eastAsia"/>
        </w:rPr>
        <w:t xml:space="preserve"> offset from the SSB </w:t>
      </w:r>
      <w:proofErr w:type="spellStart"/>
      <w:r>
        <w:rPr>
          <w:rFonts w:hint="eastAsia"/>
        </w:rPr>
        <w:t>center</w:t>
      </w:r>
      <w:proofErr w:type="spellEnd"/>
      <w:r>
        <w:rPr>
          <w:rFonts w:hint="eastAsia"/>
        </w:rPr>
        <w:t xml:space="preserve"> to the BWP </w:t>
      </w:r>
      <w:proofErr w:type="spellStart"/>
      <w:r>
        <w:rPr>
          <w:rFonts w:hint="eastAsia"/>
        </w:rPr>
        <w:t>center</w:t>
      </w:r>
      <w:proofErr w:type="spellEnd"/>
      <w:r>
        <w:rPr>
          <w:rFonts w:hint="eastAsia"/>
        </w:rPr>
        <w:t xml:space="preserve"> is </w:t>
      </w:r>
      <w:r>
        <w:t>signalled</w:t>
      </w:r>
      <w:r>
        <w:rPr>
          <w:rFonts w:hint="eastAsia"/>
        </w:rPr>
        <w:t xml:space="preserve"> in MIB, and hence the offset can be compensated at the UE. For active BWP, however, no such </w:t>
      </w:r>
      <w:r>
        <w:rPr>
          <w:rFonts w:hint="eastAsia"/>
        </w:rPr>
        <w:lastRenderedPageBreak/>
        <w:t xml:space="preserve">indication has been introduced in NR yet. Hence, it is proposed that </w:t>
      </w:r>
      <m:oMath>
        <m:sSub>
          <m:sSubPr>
            <m:ctrlPr>
              <w:rPr>
                <w:rFonts w:ascii="Cambria Math" w:hAnsi="Cambria Math"/>
                <w:i/>
              </w:rPr>
            </m:ctrlPr>
          </m:sSubPr>
          <m:e>
            <m:r>
              <w:rPr>
                <w:rFonts w:ascii="Cambria Math" w:hAnsi="Cambria Math"/>
              </w:rPr>
              <m:t>f</m:t>
            </m:r>
          </m:e>
          <m:sub>
            <m:r>
              <w:rPr>
                <w:rFonts w:ascii="Cambria Math" w:hAnsi="Cambria Math"/>
              </w:rPr>
              <m:t>c,NB</m:t>
            </m:r>
          </m:sub>
        </m:sSub>
      </m:oMath>
      <w:r>
        <w:rPr>
          <w:rFonts w:hint="eastAsia"/>
        </w:rPr>
        <w:t xml:space="preserve"> should be signalled in RMSI for UE to compensate the phase rotation.</w:t>
      </w:r>
    </w:p>
    <w:p w14:paraId="288D9D3B" w14:textId="14B7B99D" w:rsidR="0043329E" w:rsidRPr="00DB1B44" w:rsidRDefault="0043329E" w:rsidP="00DB1B44">
      <w:pPr>
        <w:jc w:val="both"/>
        <w:rPr>
          <w:rFonts w:hint="eastAsia"/>
        </w:rPr>
      </w:pPr>
      <w:r w:rsidRPr="00EE006E">
        <w:rPr>
          <w:b/>
          <w:u w:val="single"/>
        </w:rPr>
        <w:t xml:space="preserve">Proposal </w:t>
      </w:r>
      <w:r w:rsidR="00DB1B44">
        <w:rPr>
          <w:rFonts w:hint="eastAsia"/>
          <w:b/>
          <w:u w:val="single"/>
        </w:rPr>
        <w:t>1</w:t>
      </w:r>
      <w:r w:rsidRPr="00EE006E">
        <w:rPr>
          <w:b/>
          <w:u w:val="single"/>
        </w:rPr>
        <w:t>:</w:t>
      </w:r>
      <w:r w:rsidRPr="003872BB">
        <w:rPr>
          <w:b/>
        </w:rPr>
        <w:t xml:space="preserve"> </w:t>
      </w:r>
      <w:r>
        <w:rPr>
          <w:rFonts w:hint="eastAsia"/>
          <w:b/>
        </w:rPr>
        <w:t xml:space="preserve">For initial access, </w:t>
      </w:r>
      <w:proofErr w:type="spellStart"/>
      <w:r w:rsidRPr="00031EF0">
        <w:rPr>
          <w:b/>
        </w:rPr>
        <w:t>gNB</w:t>
      </w:r>
      <w:proofErr w:type="spellEnd"/>
      <w:r w:rsidRPr="00031EF0">
        <w:rPr>
          <w:b/>
        </w:rPr>
        <w:t xml:space="preserve"> </w:t>
      </w:r>
      <w:r>
        <w:rPr>
          <w:b/>
        </w:rPr>
        <w:t xml:space="preserve">compensates </w:t>
      </w:r>
      <w:r w:rsidRPr="00031EF0">
        <w:rPr>
          <w:b/>
        </w:rPr>
        <w:t>the phase rotation</w:t>
      </w:r>
      <w:r>
        <w:rPr>
          <w:b/>
        </w:rPr>
        <w:t xml:space="preserve"> </w:t>
      </w:r>
      <w:r w:rsidRPr="00C02E0F">
        <w:rPr>
          <w:b/>
        </w:rPr>
        <w:t xml:space="preserve">by taking </w:t>
      </w:r>
      <w:r>
        <w:rPr>
          <w:rFonts w:hint="eastAsia"/>
          <w:b/>
        </w:rPr>
        <w:t>the</w:t>
      </w:r>
      <w:r w:rsidRPr="00C02E0F">
        <w:rPr>
          <w:b/>
        </w:rPr>
        <w:t xml:space="preserve"> difference between the </w:t>
      </w:r>
      <w:proofErr w:type="spellStart"/>
      <w:r w:rsidRPr="00C02E0F">
        <w:rPr>
          <w:b/>
        </w:rPr>
        <w:t>center</w:t>
      </w:r>
      <w:proofErr w:type="spellEnd"/>
      <w:r w:rsidRPr="00C02E0F">
        <w:rPr>
          <w:b/>
        </w:rPr>
        <w:t xml:space="preserve"> of system BW and the </w:t>
      </w:r>
      <w:proofErr w:type="spellStart"/>
      <w:r w:rsidRPr="00C02E0F">
        <w:rPr>
          <w:b/>
        </w:rPr>
        <w:t>center</w:t>
      </w:r>
      <w:proofErr w:type="spellEnd"/>
      <w:r w:rsidRPr="00C02E0F">
        <w:rPr>
          <w:b/>
        </w:rPr>
        <w:t xml:space="preserve"> of SSB transmission</w:t>
      </w:r>
      <w:r w:rsidRPr="0043329E">
        <w:rPr>
          <w:rFonts w:hint="eastAsia"/>
          <w:b/>
        </w:rPr>
        <w:t xml:space="preserve">. </w:t>
      </w:r>
      <w:r w:rsidR="00CE5A31" w:rsidRPr="00CE5A31">
        <w:rPr>
          <w:b/>
        </w:rPr>
        <w:t xml:space="preserve">DL system bandwidth </w:t>
      </w:r>
      <w:proofErr w:type="spellStart"/>
      <w:r w:rsidR="00CE5A31" w:rsidRPr="00CE5A31">
        <w:rPr>
          <w:b/>
        </w:rPr>
        <w:t>center</w:t>
      </w:r>
      <w:proofErr w:type="spellEnd"/>
      <w:r w:rsidR="00CE5A31" w:rsidRPr="00CE5A31">
        <w:rPr>
          <w:b/>
        </w:rPr>
        <w:t xml:space="preserve"> </w:t>
      </w:r>
      <w:r w:rsidR="00CE5A31">
        <w:rPr>
          <w:rFonts w:hint="eastAsia"/>
        </w:rPr>
        <w:t>(</w:t>
      </w:r>
      <m:oMath>
        <m:sSub>
          <m:sSubPr>
            <m:ctrlPr>
              <w:rPr>
                <w:rFonts w:ascii="Cambria Math" w:hAnsi="Cambria Math"/>
                <w:b/>
                <w:i/>
              </w:rPr>
            </m:ctrlPr>
          </m:sSubPr>
          <m:e>
            <m:r>
              <m:rPr>
                <m:sty m:val="bi"/>
              </m:rPr>
              <w:rPr>
                <w:rFonts w:ascii="Cambria Math" w:hAnsi="Cambria Math"/>
              </w:rPr>
              <m:t>f</m:t>
            </m:r>
          </m:e>
          <m:sub>
            <m:r>
              <m:rPr>
                <m:sty m:val="bi"/>
              </m:rPr>
              <w:rPr>
                <w:rFonts w:ascii="Cambria Math" w:hAnsi="Cambria Math"/>
              </w:rPr>
              <m:t>c,NB</m:t>
            </m:r>
          </m:sub>
        </m:sSub>
      </m:oMath>
      <w:r w:rsidR="00CE5A31">
        <w:rPr>
          <w:rFonts w:hint="eastAsia"/>
          <w:b/>
        </w:rPr>
        <w:t>)</w:t>
      </w:r>
      <w:r w:rsidRPr="0043329E">
        <w:rPr>
          <w:rFonts w:hint="eastAsia"/>
          <w:b/>
        </w:rPr>
        <w:t xml:space="preserve"> should be signalled in RMSI for UE to compensate the phase rotation.</w:t>
      </w:r>
    </w:p>
    <w:p w14:paraId="4ECC3D79" w14:textId="05A03124" w:rsidR="00DB1B44" w:rsidRDefault="00DB1B44" w:rsidP="00DB1B44">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rFonts w:hint="eastAsia"/>
        </w:rPr>
      </w:pPr>
      <w:r>
        <w:rPr>
          <w:rFonts w:hint="eastAsia"/>
        </w:rPr>
        <w:t>Conclusion</w:t>
      </w:r>
    </w:p>
    <w:p w14:paraId="22822EF6" w14:textId="77777777" w:rsidR="00DB1B44" w:rsidRDefault="00DB1B44" w:rsidP="00DB1B44">
      <w:pPr>
        <w:jc w:val="both"/>
        <w:rPr>
          <w:b/>
        </w:rPr>
      </w:pPr>
      <w:r w:rsidRPr="00EE006E">
        <w:rPr>
          <w:b/>
          <w:u w:val="single"/>
        </w:rPr>
        <w:t>Observation 1:</w:t>
      </w:r>
      <w:r w:rsidRPr="00D312DF">
        <w:rPr>
          <w:b/>
        </w:rPr>
        <w:t xml:space="preserve"> </w:t>
      </w:r>
      <w:r w:rsidRPr="00031EF0">
        <w:rPr>
          <w:b/>
        </w:rPr>
        <w:t xml:space="preserve">For initial access, UE’s baseband </w:t>
      </w:r>
      <w:proofErr w:type="spellStart"/>
      <w:r w:rsidRPr="00031EF0">
        <w:rPr>
          <w:b/>
        </w:rPr>
        <w:t>center</w:t>
      </w:r>
      <w:proofErr w:type="spellEnd"/>
      <w:r w:rsidRPr="00031EF0">
        <w:rPr>
          <w:b/>
        </w:rPr>
        <w:t xml:space="preserve"> frequency assumption and the actual signal </w:t>
      </w:r>
      <w:proofErr w:type="spellStart"/>
      <w:r w:rsidRPr="00031EF0">
        <w:rPr>
          <w:b/>
        </w:rPr>
        <w:t>center</w:t>
      </w:r>
      <w:proofErr w:type="spellEnd"/>
      <w:r w:rsidRPr="00031EF0">
        <w:rPr>
          <w:b/>
        </w:rPr>
        <w:t xml:space="preserve"> frequency</w:t>
      </w:r>
      <w:r>
        <w:rPr>
          <w:b/>
        </w:rPr>
        <w:t xml:space="preserve"> are likely to be different</w:t>
      </w:r>
      <w:r w:rsidRPr="00031EF0">
        <w:rPr>
          <w:b/>
        </w:rPr>
        <w:t>. Consequently, the initial access UE will suffer from unknown phase rotation across OFDM symbols</w:t>
      </w:r>
      <w:r>
        <w:rPr>
          <w:b/>
        </w:rPr>
        <w:t xml:space="preserve"> if no phase compensation is done at the network side</w:t>
      </w:r>
      <w:r w:rsidRPr="00031EF0">
        <w:rPr>
          <w:b/>
        </w:rPr>
        <w:t>.</w:t>
      </w:r>
    </w:p>
    <w:p w14:paraId="77505A06" w14:textId="77777777" w:rsidR="00DB1B44" w:rsidRDefault="00DB1B44" w:rsidP="00DB1B44">
      <w:pPr>
        <w:pStyle w:val="aa"/>
        <w:jc w:val="both"/>
        <w:rPr>
          <w:b/>
        </w:rPr>
      </w:pPr>
      <w:r>
        <w:rPr>
          <w:rFonts w:hint="eastAsia"/>
          <w:b/>
          <w:u w:val="single"/>
        </w:rPr>
        <w:t>Observation 2:</w:t>
      </w:r>
      <w:r>
        <w:t xml:space="preserve"> </w:t>
      </w:r>
      <w:r w:rsidRPr="003872BB">
        <w:rPr>
          <w:b/>
        </w:rPr>
        <w:t>B</w:t>
      </w:r>
      <w:r>
        <w:rPr>
          <w:b/>
        </w:rPr>
        <w:t xml:space="preserve">efore RRC connection is established, the phase rotation impact due to the </w:t>
      </w:r>
      <w:proofErr w:type="spellStart"/>
      <w:r>
        <w:rPr>
          <w:b/>
        </w:rPr>
        <w:t>center</w:t>
      </w:r>
      <w:proofErr w:type="spellEnd"/>
      <w:r>
        <w:rPr>
          <w:b/>
        </w:rPr>
        <w:t xml:space="preserve"> frequency mismatch would become worse when UE receives RMSI and other channels, e.g., msg2/4. This is because PDSCH transmission does not have enough DMRS for UE to estimate/compensate the phase rotation.</w:t>
      </w:r>
    </w:p>
    <w:p w14:paraId="21BB887B" w14:textId="78008D7F" w:rsidR="00DB1B44" w:rsidRDefault="00DB1B44" w:rsidP="00DB1B44">
      <w:pPr>
        <w:jc w:val="both"/>
      </w:pPr>
      <w:r w:rsidRPr="00EE006E">
        <w:rPr>
          <w:b/>
          <w:u w:val="single"/>
        </w:rPr>
        <w:t xml:space="preserve">Proposal </w:t>
      </w:r>
      <w:r>
        <w:rPr>
          <w:rFonts w:hint="eastAsia"/>
          <w:b/>
          <w:u w:val="single"/>
        </w:rPr>
        <w:t>1</w:t>
      </w:r>
      <w:r w:rsidRPr="00EE006E">
        <w:rPr>
          <w:b/>
          <w:u w:val="single"/>
        </w:rPr>
        <w:t>:</w:t>
      </w:r>
      <w:r w:rsidRPr="003872BB">
        <w:rPr>
          <w:b/>
        </w:rPr>
        <w:t xml:space="preserve"> </w:t>
      </w:r>
      <w:r>
        <w:rPr>
          <w:rFonts w:hint="eastAsia"/>
          <w:b/>
        </w:rPr>
        <w:t xml:space="preserve">For initial access, </w:t>
      </w:r>
      <w:proofErr w:type="spellStart"/>
      <w:r w:rsidRPr="00031EF0">
        <w:rPr>
          <w:b/>
        </w:rPr>
        <w:t>gNB</w:t>
      </w:r>
      <w:proofErr w:type="spellEnd"/>
      <w:r w:rsidRPr="00031EF0">
        <w:rPr>
          <w:b/>
        </w:rPr>
        <w:t xml:space="preserve"> </w:t>
      </w:r>
      <w:r>
        <w:rPr>
          <w:b/>
        </w:rPr>
        <w:t xml:space="preserve">compensates </w:t>
      </w:r>
      <w:r w:rsidRPr="00031EF0">
        <w:rPr>
          <w:b/>
        </w:rPr>
        <w:t>the phase rotation</w:t>
      </w:r>
      <w:r>
        <w:rPr>
          <w:b/>
        </w:rPr>
        <w:t xml:space="preserve"> </w:t>
      </w:r>
      <w:r w:rsidRPr="00C02E0F">
        <w:rPr>
          <w:b/>
        </w:rPr>
        <w:t xml:space="preserve">by taking </w:t>
      </w:r>
      <w:r>
        <w:rPr>
          <w:rFonts w:hint="eastAsia"/>
          <w:b/>
        </w:rPr>
        <w:t>the</w:t>
      </w:r>
      <w:r w:rsidRPr="00C02E0F">
        <w:rPr>
          <w:b/>
        </w:rPr>
        <w:t xml:space="preserve"> difference between the </w:t>
      </w:r>
      <w:proofErr w:type="spellStart"/>
      <w:r w:rsidRPr="00C02E0F">
        <w:rPr>
          <w:b/>
        </w:rPr>
        <w:t>center</w:t>
      </w:r>
      <w:proofErr w:type="spellEnd"/>
      <w:r w:rsidRPr="00C02E0F">
        <w:rPr>
          <w:b/>
        </w:rPr>
        <w:t xml:space="preserve"> of system BW and the </w:t>
      </w:r>
      <w:proofErr w:type="spellStart"/>
      <w:r w:rsidRPr="00C02E0F">
        <w:rPr>
          <w:b/>
        </w:rPr>
        <w:t>center</w:t>
      </w:r>
      <w:proofErr w:type="spellEnd"/>
      <w:r w:rsidRPr="00C02E0F">
        <w:rPr>
          <w:b/>
        </w:rPr>
        <w:t xml:space="preserve"> of SSB transmission</w:t>
      </w:r>
      <w:r w:rsidRPr="0043329E">
        <w:rPr>
          <w:rFonts w:hint="eastAsia"/>
          <w:b/>
        </w:rPr>
        <w:t xml:space="preserve">. </w:t>
      </w:r>
      <w:r w:rsidR="00457BE4" w:rsidRPr="00457BE4">
        <w:rPr>
          <w:b/>
        </w:rPr>
        <w:t xml:space="preserve">DL system bandwidth </w:t>
      </w:r>
      <w:proofErr w:type="spellStart"/>
      <w:r w:rsidR="00457BE4" w:rsidRPr="00457BE4">
        <w:rPr>
          <w:b/>
        </w:rPr>
        <w:t>center</w:t>
      </w:r>
      <w:proofErr w:type="spellEnd"/>
      <w:r w:rsidR="00457BE4" w:rsidRPr="00457BE4">
        <w:rPr>
          <w:b/>
        </w:rPr>
        <w:t xml:space="preserve"> </w:t>
      </w:r>
      <w:r w:rsidR="00457BE4">
        <w:rPr>
          <w:rFonts w:hint="eastAsia"/>
          <w:b/>
        </w:rPr>
        <w:t>(</w:t>
      </w:r>
      <m:oMath>
        <m:sSub>
          <m:sSubPr>
            <m:ctrlPr>
              <w:rPr>
                <w:rFonts w:ascii="Cambria Math" w:hAnsi="Cambria Math"/>
                <w:b/>
                <w:i/>
              </w:rPr>
            </m:ctrlPr>
          </m:sSubPr>
          <m:e>
            <m:r>
              <m:rPr>
                <m:sty m:val="bi"/>
              </m:rPr>
              <w:rPr>
                <w:rFonts w:ascii="Cambria Math" w:hAnsi="Cambria Math"/>
              </w:rPr>
              <m:t>f</m:t>
            </m:r>
          </m:e>
          <m:sub>
            <m:r>
              <m:rPr>
                <m:sty m:val="bi"/>
              </m:rPr>
              <w:rPr>
                <w:rFonts w:ascii="Cambria Math" w:hAnsi="Cambria Math"/>
              </w:rPr>
              <m:t>c,NB</m:t>
            </m:r>
          </m:sub>
        </m:sSub>
      </m:oMath>
      <w:r w:rsidR="00457BE4">
        <w:rPr>
          <w:rFonts w:hint="eastAsia"/>
          <w:b/>
        </w:rPr>
        <w:t xml:space="preserve">) </w:t>
      </w:r>
      <w:r w:rsidRPr="0043329E">
        <w:rPr>
          <w:rFonts w:hint="eastAsia"/>
          <w:b/>
        </w:rPr>
        <w:t>should be signalled in RMSI for UE to compensate the phase rotation.</w:t>
      </w:r>
      <w:bookmarkStart w:id="4" w:name="_GoBack"/>
      <w:bookmarkEnd w:id="4"/>
    </w:p>
    <w:p w14:paraId="6D89E0AE" w14:textId="77777777" w:rsidR="00DB1B44" w:rsidRPr="00457BE4" w:rsidRDefault="00DB1B44" w:rsidP="0043329E"/>
    <w:sectPr w:rsidR="00DB1B44" w:rsidRPr="00457BE4" w:rsidSect="00BD4CF4">
      <w:headerReference w:type="default" r:id="rId24"/>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E37AFC5" w14:textId="77777777" w:rsidR="005C720F" w:rsidRDefault="005C720F" w:rsidP="00083046">
      <w:r>
        <w:separator/>
      </w:r>
    </w:p>
  </w:endnote>
  <w:endnote w:type="continuationSeparator" w:id="0">
    <w:p w14:paraId="1536AEA1" w14:textId="77777777" w:rsidR="005C720F" w:rsidRDefault="005C720F" w:rsidP="00083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PGothic">
    <w:panose1 w:val="020B0600070205080204"/>
    <w:charset w:val="80"/>
    <w:family w:val="swiss"/>
    <w:pitch w:val="variable"/>
    <w:sig w:usb0="E00002FF" w:usb1="6AC7FDFB" w:usb2="00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1"/>
    <w:family w:val="modern"/>
    <w:pitch w:val="variable"/>
    <w:sig w:usb0="F7FFAFFF" w:usb1="E9DFFFFF" w:usb2="0000003F" w:usb3="00000000" w:csb0="003F01FF" w:csb1="00000000"/>
  </w:font>
  <w:font w:name="굴림">
    <w:altName w:val="Gulim"/>
    <w:panose1 w:val="020B0600000101010101"/>
    <w:charset w:val="81"/>
    <w:family w:val="modern"/>
    <w:pitch w:val="variable"/>
    <w:sig w:usb0="B00002AF" w:usb1="69D77CFB" w:usb2="00000030" w:usb3="00000000" w:csb0="0008009F" w:csb1="00000000"/>
  </w:font>
  <w:font w:name="CG Times">
    <w:charset w:val="00"/>
    <w:family w:val="roman"/>
    <w:pitch w:val="variable"/>
    <w:sig w:usb0="00000007" w:usb1="00000000" w:usb2="00000000" w:usb3="00000000" w:csb0="00000093"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BB677D6" w14:textId="77777777" w:rsidR="005C720F" w:rsidRDefault="005C720F" w:rsidP="00083046">
      <w:r>
        <w:separator/>
      </w:r>
    </w:p>
  </w:footnote>
  <w:footnote w:type="continuationSeparator" w:id="0">
    <w:p w14:paraId="4D9EE15E" w14:textId="77777777" w:rsidR="005C720F" w:rsidRDefault="005C720F" w:rsidP="0008304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761333" w14:textId="77777777" w:rsidR="00A32483" w:rsidRDefault="00A32483">
    <w:pPr>
      <w:pStyle w:val="a3"/>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DD1722"/>
    <w:multiLevelType w:val="hybridMultilevel"/>
    <w:tmpl w:val="57A85F06"/>
    <w:lvl w:ilvl="0" w:tplc="BB38CEDC">
      <w:numFmt w:val="bullet"/>
      <w:lvlText w:val=""/>
      <w:lvlJc w:val="left"/>
      <w:pPr>
        <w:ind w:left="720" w:hanging="360"/>
      </w:pPr>
      <w:rPr>
        <w:rFonts w:ascii="Symbol" w:eastAsia="맑은 고딕" w:hAnsi="Symbol" w:cs="Times New Roman" w:hint="default"/>
        <w:b/>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B7B15E3"/>
    <w:multiLevelType w:val="hybridMultilevel"/>
    <w:tmpl w:val="CFFEFFE2"/>
    <w:lvl w:ilvl="0" w:tplc="819E0B60">
      <w:numFmt w:val="bullet"/>
      <w:lvlText w:val="-"/>
      <w:lvlJc w:val="left"/>
      <w:pPr>
        <w:ind w:left="760" w:hanging="360"/>
      </w:pPr>
      <w:rPr>
        <w:rFonts w:ascii="Arial" w:eastAsiaTheme="minorEastAsia" w:hAnsi="Arial" w:cs="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10787ADC"/>
    <w:multiLevelType w:val="multilevel"/>
    <w:tmpl w:val="457E7A0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nsid w:val="17FE167F"/>
    <w:multiLevelType w:val="hybridMultilevel"/>
    <w:tmpl w:val="B37652B2"/>
    <w:lvl w:ilvl="0" w:tplc="5A68DBD2">
      <w:start w:val="10"/>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nsid w:val="251263E9"/>
    <w:multiLevelType w:val="hybridMultilevel"/>
    <w:tmpl w:val="96969772"/>
    <w:lvl w:ilvl="0" w:tplc="0F522E4A">
      <w:start w:val="1"/>
      <w:numFmt w:val="bullet"/>
      <w:lvlText w:val="•"/>
      <w:lvlJc w:val="left"/>
      <w:pPr>
        <w:tabs>
          <w:tab w:val="num" w:pos="720"/>
        </w:tabs>
        <w:ind w:left="720" w:hanging="360"/>
      </w:pPr>
      <w:rPr>
        <w:rFonts w:ascii="Arial" w:hAnsi="Arial" w:hint="default"/>
      </w:rPr>
    </w:lvl>
    <w:lvl w:ilvl="1" w:tplc="2F40F380">
      <w:start w:val="1"/>
      <w:numFmt w:val="bullet"/>
      <w:lvlText w:val="•"/>
      <w:lvlJc w:val="left"/>
      <w:pPr>
        <w:tabs>
          <w:tab w:val="num" w:pos="1440"/>
        </w:tabs>
        <w:ind w:left="1440" w:hanging="360"/>
      </w:pPr>
      <w:rPr>
        <w:rFonts w:ascii="Arial" w:hAnsi="Arial" w:hint="default"/>
      </w:rPr>
    </w:lvl>
    <w:lvl w:ilvl="2" w:tplc="6C848350">
      <w:start w:val="2"/>
      <w:numFmt w:val="bullet"/>
      <w:lvlText w:val=""/>
      <w:lvlJc w:val="left"/>
      <w:pPr>
        <w:ind w:left="2160" w:hanging="360"/>
      </w:pPr>
      <w:rPr>
        <w:rFonts w:ascii="Symbol" w:eastAsia="맑은 고딕" w:hAnsi="Symbol" w:cs="Times New Roman" w:hint="default"/>
      </w:rPr>
    </w:lvl>
    <w:lvl w:ilvl="3" w:tplc="8C66C660" w:tentative="1">
      <w:start w:val="1"/>
      <w:numFmt w:val="bullet"/>
      <w:lvlText w:val="•"/>
      <w:lvlJc w:val="left"/>
      <w:pPr>
        <w:tabs>
          <w:tab w:val="num" w:pos="2880"/>
        </w:tabs>
        <w:ind w:left="2880" w:hanging="360"/>
      </w:pPr>
      <w:rPr>
        <w:rFonts w:ascii="Arial" w:hAnsi="Arial" w:hint="default"/>
      </w:rPr>
    </w:lvl>
    <w:lvl w:ilvl="4" w:tplc="F7C837AA" w:tentative="1">
      <w:start w:val="1"/>
      <w:numFmt w:val="bullet"/>
      <w:lvlText w:val="•"/>
      <w:lvlJc w:val="left"/>
      <w:pPr>
        <w:tabs>
          <w:tab w:val="num" w:pos="3600"/>
        </w:tabs>
        <w:ind w:left="3600" w:hanging="360"/>
      </w:pPr>
      <w:rPr>
        <w:rFonts w:ascii="Arial" w:hAnsi="Arial" w:hint="default"/>
      </w:rPr>
    </w:lvl>
    <w:lvl w:ilvl="5" w:tplc="C4DA941C" w:tentative="1">
      <w:start w:val="1"/>
      <w:numFmt w:val="bullet"/>
      <w:lvlText w:val="•"/>
      <w:lvlJc w:val="left"/>
      <w:pPr>
        <w:tabs>
          <w:tab w:val="num" w:pos="4320"/>
        </w:tabs>
        <w:ind w:left="4320" w:hanging="360"/>
      </w:pPr>
      <w:rPr>
        <w:rFonts w:ascii="Arial" w:hAnsi="Arial" w:hint="default"/>
      </w:rPr>
    </w:lvl>
    <w:lvl w:ilvl="6" w:tplc="827AED8E" w:tentative="1">
      <w:start w:val="1"/>
      <w:numFmt w:val="bullet"/>
      <w:lvlText w:val="•"/>
      <w:lvlJc w:val="left"/>
      <w:pPr>
        <w:tabs>
          <w:tab w:val="num" w:pos="5040"/>
        </w:tabs>
        <w:ind w:left="5040" w:hanging="360"/>
      </w:pPr>
      <w:rPr>
        <w:rFonts w:ascii="Arial" w:hAnsi="Arial" w:hint="default"/>
      </w:rPr>
    </w:lvl>
    <w:lvl w:ilvl="7" w:tplc="F948C3F2" w:tentative="1">
      <w:start w:val="1"/>
      <w:numFmt w:val="bullet"/>
      <w:lvlText w:val="•"/>
      <w:lvlJc w:val="left"/>
      <w:pPr>
        <w:tabs>
          <w:tab w:val="num" w:pos="5760"/>
        </w:tabs>
        <w:ind w:left="5760" w:hanging="360"/>
      </w:pPr>
      <w:rPr>
        <w:rFonts w:ascii="Arial" w:hAnsi="Arial" w:hint="default"/>
      </w:rPr>
    </w:lvl>
    <w:lvl w:ilvl="8" w:tplc="A030EFA8" w:tentative="1">
      <w:start w:val="1"/>
      <w:numFmt w:val="bullet"/>
      <w:lvlText w:val="•"/>
      <w:lvlJc w:val="left"/>
      <w:pPr>
        <w:tabs>
          <w:tab w:val="num" w:pos="6480"/>
        </w:tabs>
        <w:ind w:left="6480" w:hanging="360"/>
      </w:pPr>
      <w:rPr>
        <w:rFonts w:ascii="Arial" w:hAnsi="Arial" w:hint="default"/>
      </w:rPr>
    </w:lvl>
  </w:abstractNum>
  <w:abstractNum w:abstractNumId="6">
    <w:nsid w:val="25624FB8"/>
    <w:multiLevelType w:val="hybridMultilevel"/>
    <w:tmpl w:val="251ADB9C"/>
    <w:lvl w:ilvl="0" w:tplc="8444BDBA">
      <w:start w:val="1"/>
      <w:numFmt w:val="bullet"/>
      <w:lvlText w:val="•"/>
      <w:lvlJc w:val="left"/>
      <w:pPr>
        <w:tabs>
          <w:tab w:val="num" w:pos="360"/>
        </w:tabs>
        <w:ind w:left="360" w:hanging="360"/>
      </w:pPr>
      <w:rPr>
        <w:rFonts w:ascii="Arial" w:hAnsi="Arial" w:hint="default"/>
      </w:rPr>
    </w:lvl>
    <w:lvl w:ilvl="1" w:tplc="2FC88FAC">
      <w:start w:val="1"/>
      <w:numFmt w:val="bullet"/>
      <w:lvlText w:val="•"/>
      <w:lvlJc w:val="left"/>
      <w:pPr>
        <w:tabs>
          <w:tab w:val="num" w:pos="1080"/>
        </w:tabs>
        <w:ind w:left="1080" w:hanging="360"/>
      </w:pPr>
      <w:rPr>
        <w:rFonts w:ascii="Arial" w:hAnsi="Arial" w:hint="default"/>
      </w:rPr>
    </w:lvl>
    <w:lvl w:ilvl="2" w:tplc="3E360CB4" w:tentative="1">
      <w:start w:val="1"/>
      <w:numFmt w:val="bullet"/>
      <w:lvlText w:val="•"/>
      <w:lvlJc w:val="left"/>
      <w:pPr>
        <w:tabs>
          <w:tab w:val="num" w:pos="1800"/>
        </w:tabs>
        <w:ind w:left="1800" w:hanging="360"/>
      </w:pPr>
      <w:rPr>
        <w:rFonts w:ascii="Arial" w:hAnsi="Arial" w:hint="default"/>
      </w:rPr>
    </w:lvl>
    <w:lvl w:ilvl="3" w:tplc="C80604D2" w:tentative="1">
      <w:start w:val="1"/>
      <w:numFmt w:val="bullet"/>
      <w:lvlText w:val="•"/>
      <w:lvlJc w:val="left"/>
      <w:pPr>
        <w:tabs>
          <w:tab w:val="num" w:pos="2520"/>
        </w:tabs>
        <w:ind w:left="2520" w:hanging="360"/>
      </w:pPr>
      <w:rPr>
        <w:rFonts w:ascii="Arial" w:hAnsi="Arial" w:hint="default"/>
      </w:rPr>
    </w:lvl>
    <w:lvl w:ilvl="4" w:tplc="5DCA70EC" w:tentative="1">
      <w:start w:val="1"/>
      <w:numFmt w:val="bullet"/>
      <w:lvlText w:val="•"/>
      <w:lvlJc w:val="left"/>
      <w:pPr>
        <w:tabs>
          <w:tab w:val="num" w:pos="3240"/>
        </w:tabs>
        <w:ind w:left="3240" w:hanging="360"/>
      </w:pPr>
      <w:rPr>
        <w:rFonts w:ascii="Arial" w:hAnsi="Arial" w:hint="default"/>
      </w:rPr>
    </w:lvl>
    <w:lvl w:ilvl="5" w:tplc="A3663042" w:tentative="1">
      <w:start w:val="1"/>
      <w:numFmt w:val="bullet"/>
      <w:lvlText w:val="•"/>
      <w:lvlJc w:val="left"/>
      <w:pPr>
        <w:tabs>
          <w:tab w:val="num" w:pos="3960"/>
        </w:tabs>
        <w:ind w:left="3960" w:hanging="360"/>
      </w:pPr>
      <w:rPr>
        <w:rFonts w:ascii="Arial" w:hAnsi="Arial" w:hint="default"/>
      </w:rPr>
    </w:lvl>
    <w:lvl w:ilvl="6" w:tplc="9C98F54C" w:tentative="1">
      <w:start w:val="1"/>
      <w:numFmt w:val="bullet"/>
      <w:lvlText w:val="•"/>
      <w:lvlJc w:val="left"/>
      <w:pPr>
        <w:tabs>
          <w:tab w:val="num" w:pos="4680"/>
        </w:tabs>
        <w:ind w:left="4680" w:hanging="360"/>
      </w:pPr>
      <w:rPr>
        <w:rFonts w:ascii="Arial" w:hAnsi="Arial" w:hint="default"/>
      </w:rPr>
    </w:lvl>
    <w:lvl w:ilvl="7" w:tplc="2466ACEE" w:tentative="1">
      <w:start w:val="1"/>
      <w:numFmt w:val="bullet"/>
      <w:lvlText w:val="•"/>
      <w:lvlJc w:val="left"/>
      <w:pPr>
        <w:tabs>
          <w:tab w:val="num" w:pos="5400"/>
        </w:tabs>
        <w:ind w:left="5400" w:hanging="360"/>
      </w:pPr>
      <w:rPr>
        <w:rFonts w:ascii="Arial" w:hAnsi="Arial" w:hint="default"/>
      </w:rPr>
    </w:lvl>
    <w:lvl w:ilvl="8" w:tplc="C3808772" w:tentative="1">
      <w:start w:val="1"/>
      <w:numFmt w:val="bullet"/>
      <w:lvlText w:val="•"/>
      <w:lvlJc w:val="left"/>
      <w:pPr>
        <w:tabs>
          <w:tab w:val="num" w:pos="6120"/>
        </w:tabs>
        <w:ind w:left="6120" w:hanging="360"/>
      </w:pPr>
      <w:rPr>
        <w:rFonts w:ascii="Arial" w:hAnsi="Arial" w:hint="default"/>
      </w:rPr>
    </w:lvl>
  </w:abstractNum>
  <w:abstractNum w:abstractNumId="7">
    <w:nsid w:val="264434CC"/>
    <w:multiLevelType w:val="hybridMultilevel"/>
    <w:tmpl w:val="03BED6F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7454180"/>
    <w:multiLevelType w:val="hybridMultilevel"/>
    <w:tmpl w:val="3E9E9A82"/>
    <w:lvl w:ilvl="0" w:tplc="EA2AD7CC">
      <w:start w:val="1"/>
      <w:numFmt w:val="bullet"/>
      <w:lvlText w:val="•"/>
      <w:lvlJc w:val="left"/>
      <w:pPr>
        <w:tabs>
          <w:tab w:val="num" w:pos="360"/>
        </w:tabs>
        <w:ind w:left="360" w:hanging="360"/>
      </w:pPr>
      <w:rPr>
        <w:rFonts w:ascii="Arial" w:hAnsi="Arial" w:hint="default"/>
      </w:rPr>
    </w:lvl>
    <w:lvl w:ilvl="1" w:tplc="2F121670">
      <w:start w:val="1"/>
      <w:numFmt w:val="bullet"/>
      <w:lvlText w:val="•"/>
      <w:lvlJc w:val="left"/>
      <w:pPr>
        <w:tabs>
          <w:tab w:val="num" w:pos="1080"/>
        </w:tabs>
        <w:ind w:left="1080" w:hanging="360"/>
      </w:pPr>
      <w:rPr>
        <w:rFonts w:ascii="Arial" w:hAnsi="Arial" w:hint="default"/>
      </w:rPr>
    </w:lvl>
    <w:lvl w:ilvl="2" w:tplc="042424EE">
      <w:start w:val="1"/>
      <w:numFmt w:val="bullet"/>
      <w:lvlText w:val="•"/>
      <w:lvlJc w:val="left"/>
      <w:pPr>
        <w:tabs>
          <w:tab w:val="num" w:pos="1800"/>
        </w:tabs>
        <w:ind w:left="1800" w:hanging="360"/>
      </w:pPr>
      <w:rPr>
        <w:rFonts w:ascii="Arial" w:hAnsi="Arial" w:hint="default"/>
      </w:rPr>
    </w:lvl>
    <w:lvl w:ilvl="3" w:tplc="2198080C">
      <w:start w:val="2655"/>
      <w:numFmt w:val="bullet"/>
      <w:lvlText w:val="–"/>
      <w:lvlJc w:val="left"/>
      <w:pPr>
        <w:tabs>
          <w:tab w:val="num" w:pos="2520"/>
        </w:tabs>
        <w:ind w:left="2520" w:hanging="360"/>
      </w:pPr>
      <w:rPr>
        <w:rFonts w:ascii="Arial" w:hAnsi="Arial" w:hint="default"/>
      </w:rPr>
    </w:lvl>
    <w:lvl w:ilvl="4" w:tplc="F4924FB4">
      <w:start w:val="2655"/>
      <w:numFmt w:val="bullet"/>
      <w:lvlText w:val="»"/>
      <w:lvlJc w:val="left"/>
      <w:pPr>
        <w:tabs>
          <w:tab w:val="num" w:pos="3240"/>
        </w:tabs>
        <w:ind w:left="3240" w:hanging="360"/>
      </w:pPr>
      <w:rPr>
        <w:rFonts w:ascii="Arial" w:hAnsi="Arial" w:hint="default"/>
      </w:rPr>
    </w:lvl>
    <w:lvl w:ilvl="5" w:tplc="35905F32" w:tentative="1">
      <w:start w:val="1"/>
      <w:numFmt w:val="bullet"/>
      <w:lvlText w:val="•"/>
      <w:lvlJc w:val="left"/>
      <w:pPr>
        <w:tabs>
          <w:tab w:val="num" w:pos="3960"/>
        </w:tabs>
        <w:ind w:left="3960" w:hanging="360"/>
      </w:pPr>
      <w:rPr>
        <w:rFonts w:ascii="Arial" w:hAnsi="Arial" w:hint="default"/>
      </w:rPr>
    </w:lvl>
    <w:lvl w:ilvl="6" w:tplc="94D8D028" w:tentative="1">
      <w:start w:val="1"/>
      <w:numFmt w:val="bullet"/>
      <w:lvlText w:val="•"/>
      <w:lvlJc w:val="left"/>
      <w:pPr>
        <w:tabs>
          <w:tab w:val="num" w:pos="4680"/>
        </w:tabs>
        <w:ind w:left="4680" w:hanging="360"/>
      </w:pPr>
      <w:rPr>
        <w:rFonts w:ascii="Arial" w:hAnsi="Arial" w:hint="default"/>
      </w:rPr>
    </w:lvl>
    <w:lvl w:ilvl="7" w:tplc="471A45DE" w:tentative="1">
      <w:start w:val="1"/>
      <w:numFmt w:val="bullet"/>
      <w:lvlText w:val="•"/>
      <w:lvlJc w:val="left"/>
      <w:pPr>
        <w:tabs>
          <w:tab w:val="num" w:pos="5400"/>
        </w:tabs>
        <w:ind w:left="5400" w:hanging="360"/>
      </w:pPr>
      <w:rPr>
        <w:rFonts w:ascii="Arial" w:hAnsi="Arial" w:hint="default"/>
      </w:rPr>
    </w:lvl>
    <w:lvl w:ilvl="8" w:tplc="CCB4B77C" w:tentative="1">
      <w:start w:val="1"/>
      <w:numFmt w:val="bullet"/>
      <w:lvlText w:val="•"/>
      <w:lvlJc w:val="left"/>
      <w:pPr>
        <w:tabs>
          <w:tab w:val="num" w:pos="6120"/>
        </w:tabs>
        <w:ind w:left="6120" w:hanging="360"/>
      </w:pPr>
      <w:rPr>
        <w:rFonts w:ascii="Arial" w:hAnsi="Arial" w:hint="default"/>
      </w:rPr>
    </w:lvl>
  </w:abstractNum>
  <w:abstractNum w:abstractNumId="9">
    <w:nsid w:val="29F30B45"/>
    <w:multiLevelType w:val="hybridMultilevel"/>
    <w:tmpl w:val="F57E6E1C"/>
    <w:lvl w:ilvl="0" w:tplc="AA5E7166">
      <w:start w:val="1"/>
      <w:numFmt w:val="bullet"/>
      <w:lvlText w:val="•"/>
      <w:lvlJc w:val="left"/>
      <w:pPr>
        <w:tabs>
          <w:tab w:val="num" w:pos="720"/>
        </w:tabs>
        <w:ind w:left="720" w:hanging="360"/>
      </w:pPr>
      <w:rPr>
        <w:rFonts w:ascii="MS PGothic" w:hAnsi="MS PGothic" w:hint="default"/>
      </w:rPr>
    </w:lvl>
    <w:lvl w:ilvl="1" w:tplc="C0F035B4">
      <w:start w:val="1153"/>
      <w:numFmt w:val="bullet"/>
      <w:lvlText w:val="–"/>
      <w:lvlJc w:val="left"/>
      <w:pPr>
        <w:tabs>
          <w:tab w:val="num" w:pos="1440"/>
        </w:tabs>
        <w:ind w:left="1440" w:hanging="360"/>
      </w:pPr>
      <w:rPr>
        <w:rFonts w:ascii="MS PGothic" w:hAnsi="MS PGothic" w:hint="default"/>
      </w:rPr>
    </w:lvl>
    <w:lvl w:ilvl="2" w:tplc="8FE61616">
      <w:start w:val="1"/>
      <w:numFmt w:val="bullet"/>
      <w:lvlText w:val="•"/>
      <w:lvlJc w:val="left"/>
      <w:pPr>
        <w:tabs>
          <w:tab w:val="num" w:pos="2160"/>
        </w:tabs>
        <w:ind w:left="2160" w:hanging="360"/>
      </w:pPr>
      <w:rPr>
        <w:rFonts w:ascii="MS PGothic" w:hAnsi="MS PGothic" w:hint="default"/>
      </w:rPr>
    </w:lvl>
    <w:lvl w:ilvl="3" w:tplc="A426C7F0" w:tentative="1">
      <w:start w:val="1"/>
      <w:numFmt w:val="bullet"/>
      <w:lvlText w:val="•"/>
      <w:lvlJc w:val="left"/>
      <w:pPr>
        <w:tabs>
          <w:tab w:val="num" w:pos="2880"/>
        </w:tabs>
        <w:ind w:left="2880" w:hanging="360"/>
      </w:pPr>
      <w:rPr>
        <w:rFonts w:ascii="MS PGothic" w:hAnsi="MS PGothic" w:hint="default"/>
      </w:rPr>
    </w:lvl>
    <w:lvl w:ilvl="4" w:tplc="D31ED388" w:tentative="1">
      <w:start w:val="1"/>
      <w:numFmt w:val="bullet"/>
      <w:lvlText w:val="•"/>
      <w:lvlJc w:val="left"/>
      <w:pPr>
        <w:tabs>
          <w:tab w:val="num" w:pos="3600"/>
        </w:tabs>
        <w:ind w:left="3600" w:hanging="360"/>
      </w:pPr>
      <w:rPr>
        <w:rFonts w:ascii="MS PGothic" w:hAnsi="MS PGothic" w:hint="default"/>
      </w:rPr>
    </w:lvl>
    <w:lvl w:ilvl="5" w:tplc="8B666056" w:tentative="1">
      <w:start w:val="1"/>
      <w:numFmt w:val="bullet"/>
      <w:lvlText w:val="•"/>
      <w:lvlJc w:val="left"/>
      <w:pPr>
        <w:tabs>
          <w:tab w:val="num" w:pos="4320"/>
        </w:tabs>
        <w:ind w:left="4320" w:hanging="360"/>
      </w:pPr>
      <w:rPr>
        <w:rFonts w:ascii="MS PGothic" w:hAnsi="MS PGothic" w:hint="default"/>
      </w:rPr>
    </w:lvl>
    <w:lvl w:ilvl="6" w:tplc="18ACC3EC" w:tentative="1">
      <w:start w:val="1"/>
      <w:numFmt w:val="bullet"/>
      <w:lvlText w:val="•"/>
      <w:lvlJc w:val="left"/>
      <w:pPr>
        <w:tabs>
          <w:tab w:val="num" w:pos="5040"/>
        </w:tabs>
        <w:ind w:left="5040" w:hanging="360"/>
      </w:pPr>
      <w:rPr>
        <w:rFonts w:ascii="MS PGothic" w:hAnsi="MS PGothic" w:hint="default"/>
      </w:rPr>
    </w:lvl>
    <w:lvl w:ilvl="7" w:tplc="B9964C32" w:tentative="1">
      <w:start w:val="1"/>
      <w:numFmt w:val="bullet"/>
      <w:lvlText w:val="•"/>
      <w:lvlJc w:val="left"/>
      <w:pPr>
        <w:tabs>
          <w:tab w:val="num" w:pos="5760"/>
        </w:tabs>
        <w:ind w:left="5760" w:hanging="360"/>
      </w:pPr>
      <w:rPr>
        <w:rFonts w:ascii="MS PGothic" w:hAnsi="MS PGothic" w:hint="default"/>
      </w:rPr>
    </w:lvl>
    <w:lvl w:ilvl="8" w:tplc="9EAA4DB0" w:tentative="1">
      <w:start w:val="1"/>
      <w:numFmt w:val="bullet"/>
      <w:lvlText w:val="•"/>
      <w:lvlJc w:val="left"/>
      <w:pPr>
        <w:tabs>
          <w:tab w:val="num" w:pos="6480"/>
        </w:tabs>
        <w:ind w:left="6480" w:hanging="360"/>
      </w:pPr>
      <w:rPr>
        <w:rFonts w:ascii="MS PGothic" w:hAnsi="MS PGothic" w:hint="default"/>
      </w:rPr>
    </w:lvl>
  </w:abstractNum>
  <w:abstractNum w:abstractNumId="10">
    <w:nsid w:val="2BAA4406"/>
    <w:multiLevelType w:val="hybridMultilevel"/>
    <w:tmpl w:val="CB2AA674"/>
    <w:lvl w:ilvl="0" w:tplc="386AA6E2">
      <w:start w:val="1"/>
      <w:numFmt w:val="bullet"/>
      <w:lvlText w:val="•"/>
      <w:lvlJc w:val="left"/>
      <w:pPr>
        <w:tabs>
          <w:tab w:val="num" w:pos="720"/>
        </w:tabs>
        <w:ind w:left="720" w:hanging="360"/>
      </w:pPr>
      <w:rPr>
        <w:rFonts w:ascii="Arial" w:hAnsi="Arial" w:hint="default"/>
      </w:rPr>
    </w:lvl>
    <w:lvl w:ilvl="1" w:tplc="C1F42E1C">
      <w:start w:val="1182"/>
      <w:numFmt w:val="bullet"/>
      <w:lvlText w:val="–"/>
      <w:lvlJc w:val="left"/>
      <w:pPr>
        <w:tabs>
          <w:tab w:val="num" w:pos="1440"/>
        </w:tabs>
        <w:ind w:left="1440" w:hanging="360"/>
      </w:pPr>
      <w:rPr>
        <w:rFonts w:ascii="Arial" w:hAnsi="Arial" w:hint="default"/>
      </w:rPr>
    </w:lvl>
    <w:lvl w:ilvl="2" w:tplc="590E073C" w:tentative="1">
      <w:start w:val="1"/>
      <w:numFmt w:val="bullet"/>
      <w:lvlText w:val="•"/>
      <w:lvlJc w:val="left"/>
      <w:pPr>
        <w:tabs>
          <w:tab w:val="num" w:pos="2160"/>
        </w:tabs>
        <w:ind w:left="2160" w:hanging="360"/>
      </w:pPr>
      <w:rPr>
        <w:rFonts w:ascii="Arial" w:hAnsi="Arial" w:hint="default"/>
      </w:rPr>
    </w:lvl>
    <w:lvl w:ilvl="3" w:tplc="DB5AA5D6" w:tentative="1">
      <w:start w:val="1"/>
      <w:numFmt w:val="bullet"/>
      <w:lvlText w:val="•"/>
      <w:lvlJc w:val="left"/>
      <w:pPr>
        <w:tabs>
          <w:tab w:val="num" w:pos="2880"/>
        </w:tabs>
        <w:ind w:left="2880" w:hanging="360"/>
      </w:pPr>
      <w:rPr>
        <w:rFonts w:ascii="Arial" w:hAnsi="Arial" w:hint="default"/>
      </w:rPr>
    </w:lvl>
    <w:lvl w:ilvl="4" w:tplc="A532F63E" w:tentative="1">
      <w:start w:val="1"/>
      <w:numFmt w:val="bullet"/>
      <w:lvlText w:val="•"/>
      <w:lvlJc w:val="left"/>
      <w:pPr>
        <w:tabs>
          <w:tab w:val="num" w:pos="3600"/>
        </w:tabs>
        <w:ind w:left="3600" w:hanging="360"/>
      </w:pPr>
      <w:rPr>
        <w:rFonts w:ascii="Arial" w:hAnsi="Arial" w:hint="default"/>
      </w:rPr>
    </w:lvl>
    <w:lvl w:ilvl="5" w:tplc="61F8F0F0" w:tentative="1">
      <w:start w:val="1"/>
      <w:numFmt w:val="bullet"/>
      <w:lvlText w:val="•"/>
      <w:lvlJc w:val="left"/>
      <w:pPr>
        <w:tabs>
          <w:tab w:val="num" w:pos="4320"/>
        </w:tabs>
        <w:ind w:left="4320" w:hanging="360"/>
      </w:pPr>
      <w:rPr>
        <w:rFonts w:ascii="Arial" w:hAnsi="Arial" w:hint="default"/>
      </w:rPr>
    </w:lvl>
    <w:lvl w:ilvl="6" w:tplc="E710FF54" w:tentative="1">
      <w:start w:val="1"/>
      <w:numFmt w:val="bullet"/>
      <w:lvlText w:val="•"/>
      <w:lvlJc w:val="left"/>
      <w:pPr>
        <w:tabs>
          <w:tab w:val="num" w:pos="5040"/>
        </w:tabs>
        <w:ind w:left="5040" w:hanging="360"/>
      </w:pPr>
      <w:rPr>
        <w:rFonts w:ascii="Arial" w:hAnsi="Arial" w:hint="default"/>
      </w:rPr>
    </w:lvl>
    <w:lvl w:ilvl="7" w:tplc="EA7A0D14" w:tentative="1">
      <w:start w:val="1"/>
      <w:numFmt w:val="bullet"/>
      <w:lvlText w:val="•"/>
      <w:lvlJc w:val="left"/>
      <w:pPr>
        <w:tabs>
          <w:tab w:val="num" w:pos="5760"/>
        </w:tabs>
        <w:ind w:left="5760" w:hanging="360"/>
      </w:pPr>
      <w:rPr>
        <w:rFonts w:ascii="Arial" w:hAnsi="Arial" w:hint="default"/>
      </w:rPr>
    </w:lvl>
    <w:lvl w:ilvl="8" w:tplc="23D032D6" w:tentative="1">
      <w:start w:val="1"/>
      <w:numFmt w:val="bullet"/>
      <w:lvlText w:val="•"/>
      <w:lvlJc w:val="left"/>
      <w:pPr>
        <w:tabs>
          <w:tab w:val="num" w:pos="6480"/>
        </w:tabs>
        <w:ind w:left="6480" w:hanging="360"/>
      </w:pPr>
      <w:rPr>
        <w:rFonts w:ascii="Arial" w:hAnsi="Arial" w:hint="default"/>
      </w:rPr>
    </w:lvl>
  </w:abstractNum>
  <w:abstractNum w:abstractNumId="11">
    <w:nsid w:val="2BFF0E9A"/>
    <w:multiLevelType w:val="hybridMultilevel"/>
    <w:tmpl w:val="B32663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D252F7A"/>
    <w:multiLevelType w:val="hybridMultilevel"/>
    <w:tmpl w:val="4E4403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4">
    <w:nsid w:val="2EBF032E"/>
    <w:multiLevelType w:val="hybridMultilevel"/>
    <w:tmpl w:val="5350BED2"/>
    <w:lvl w:ilvl="0" w:tplc="3782DE88">
      <w:start w:val="1"/>
      <w:numFmt w:val="bullet"/>
      <w:lvlText w:val="•"/>
      <w:lvlJc w:val="left"/>
      <w:pPr>
        <w:tabs>
          <w:tab w:val="num" w:pos="720"/>
        </w:tabs>
        <w:ind w:left="720" w:hanging="360"/>
      </w:pPr>
      <w:rPr>
        <w:rFonts w:ascii="Arial" w:hAnsi="Arial" w:hint="default"/>
      </w:rPr>
    </w:lvl>
    <w:lvl w:ilvl="1" w:tplc="AEF8FB08">
      <w:start w:val="1"/>
      <w:numFmt w:val="bullet"/>
      <w:lvlText w:val="•"/>
      <w:lvlJc w:val="left"/>
      <w:pPr>
        <w:tabs>
          <w:tab w:val="num" w:pos="1440"/>
        </w:tabs>
        <w:ind w:left="1440" w:hanging="360"/>
      </w:pPr>
      <w:rPr>
        <w:rFonts w:ascii="Arial" w:hAnsi="Arial" w:hint="default"/>
      </w:rPr>
    </w:lvl>
    <w:lvl w:ilvl="2" w:tplc="25208730" w:tentative="1">
      <w:start w:val="1"/>
      <w:numFmt w:val="bullet"/>
      <w:lvlText w:val="•"/>
      <w:lvlJc w:val="left"/>
      <w:pPr>
        <w:tabs>
          <w:tab w:val="num" w:pos="2160"/>
        </w:tabs>
        <w:ind w:left="2160" w:hanging="360"/>
      </w:pPr>
      <w:rPr>
        <w:rFonts w:ascii="Arial" w:hAnsi="Arial" w:hint="default"/>
      </w:rPr>
    </w:lvl>
    <w:lvl w:ilvl="3" w:tplc="DBF497B2" w:tentative="1">
      <w:start w:val="1"/>
      <w:numFmt w:val="bullet"/>
      <w:lvlText w:val="•"/>
      <w:lvlJc w:val="left"/>
      <w:pPr>
        <w:tabs>
          <w:tab w:val="num" w:pos="2880"/>
        </w:tabs>
        <w:ind w:left="2880" w:hanging="360"/>
      </w:pPr>
      <w:rPr>
        <w:rFonts w:ascii="Arial" w:hAnsi="Arial" w:hint="default"/>
      </w:rPr>
    </w:lvl>
    <w:lvl w:ilvl="4" w:tplc="02C24C1E" w:tentative="1">
      <w:start w:val="1"/>
      <w:numFmt w:val="bullet"/>
      <w:lvlText w:val="•"/>
      <w:lvlJc w:val="left"/>
      <w:pPr>
        <w:tabs>
          <w:tab w:val="num" w:pos="3600"/>
        </w:tabs>
        <w:ind w:left="3600" w:hanging="360"/>
      </w:pPr>
      <w:rPr>
        <w:rFonts w:ascii="Arial" w:hAnsi="Arial" w:hint="default"/>
      </w:rPr>
    </w:lvl>
    <w:lvl w:ilvl="5" w:tplc="9968B296" w:tentative="1">
      <w:start w:val="1"/>
      <w:numFmt w:val="bullet"/>
      <w:lvlText w:val="•"/>
      <w:lvlJc w:val="left"/>
      <w:pPr>
        <w:tabs>
          <w:tab w:val="num" w:pos="4320"/>
        </w:tabs>
        <w:ind w:left="4320" w:hanging="360"/>
      </w:pPr>
      <w:rPr>
        <w:rFonts w:ascii="Arial" w:hAnsi="Arial" w:hint="default"/>
      </w:rPr>
    </w:lvl>
    <w:lvl w:ilvl="6" w:tplc="BDF4B16E" w:tentative="1">
      <w:start w:val="1"/>
      <w:numFmt w:val="bullet"/>
      <w:lvlText w:val="•"/>
      <w:lvlJc w:val="left"/>
      <w:pPr>
        <w:tabs>
          <w:tab w:val="num" w:pos="5040"/>
        </w:tabs>
        <w:ind w:left="5040" w:hanging="360"/>
      </w:pPr>
      <w:rPr>
        <w:rFonts w:ascii="Arial" w:hAnsi="Arial" w:hint="default"/>
      </w:rPr>
    </w:lvl>
    <w:lvl w:ilvl="7" w:tplc="59548478" w:tentative="1">
      <w:start w:val="1"/>
      <w:numFmt w:val="bullet"/>
      <w:lvlText w:val="•"/>
      <w:lvlJc w:val="left"/>
      <w:pPr>
        <w:tabs>
          <w:tab w:val="num" w:pos="5760"/>
        </w:tabs>
        <w:ind w:left="5760" w:hanging="360"/>
      </w:pPr>
      <w:rPr>
        <w:rFonts w:ascii="Arial" w:hAnsi="Arial" w:hint="default"/>
      </w:rPr>
    </w:lvl>
    <w:lvl w:ilvl="8" w:tplc="84C28F7A" w:tentative="1">
      <w:start w:val="1"/>
      <w:numFmt w:val="bullet"/>
      <w:lvlText w:val="•"/>
      <w:lvlJc w:val="left"/>
      <w:pPr>
        <w:tabs>
          <w:tab w:val="num" w:pos="6480"/>
        </w:tabs>
        <w:ind w:left="6480" w:hanging="360"/>
      </w:pPr>
      <w:rPr>
        <w:rFonts w:ascii="Arial" w:hAnsi="Arial" w:hint="default"/>
      </w:rPr>
    </w:lvl>
  </w:abstractNum>
  <w:abstractNum w:abstractNumId="15">
    <w:nsid w:val="30160A7A"/>
    <w:multiLevelType w:val="hybridMultilevel"/>
    <w:tmpl w:val="3B9AE5CC"/>
    <w:lvl w:ilvl="0" w:tplc="4E163454">
      <w:start w:val="1"/>
      <w:numFmt w:val="bullet"/>
      <w:lvlText w:val="•"/>
      <w:lvlJc w:val="left"/>
      <w:pPr>
        <w:tabs>
          <w:tab w:val="num" w:pos="720"/>
        </w:tabs>
        <w:ind w:left="720" w:hanging="360"/>
      </w:pPr>
      <w:rPr>
        <w:rFonts w:ascii="Arial" w:hAnsi="Arial" w:hint="default"/>
      </w:rPr>
    </w:lvl>
    <w:lvl w:ilvl="1" w:tplc="F986290A">
      <w:start w:val="182"/>
      <w:numFmt w:val="bullet"/>
      <w:lvlText w:val="•"/>
      <w:lvlJc w:val="left"/>
      <w:pPr>
        <w:tabs>
          <w:tab w:val="num" w:pos="1440"/>
        </w:tabs>
        <w:ind w:left="1440" w:hanging="360"/>
      </w:pPr>
      <w:rPr>
        <w:rFonts w:ascii="Arial" w:hAnsi="Arial" w:hint="default"/>
      </w:rPr>
    </w:lvl>
    <w:lvl w:ilvl="2" w:tplc="B804EA40" w:tentative="1">
      <w:start w:val="1"/>
      <w:numFmt w:val="bullet"/>
      <w:lvlText w:val="•"/>
      <w:lvlJc w:val="left"/>
      <w:pPr>
        <w:tabs>
          <w:tab w:val="num" w:pos="2160"/>
        </w:tabs>
        <w:ind w:left="2160" w:hanging="360"/>
      </w:pPr>
      <w:rPr>
        <w:rFonts w:ascii="Arial" w:hAnsi="Arial" w:hint="default"/>
      </w:rPr>
    </w:lvl>
    <w:lvl w:ilvl="3" w:tplc="5BE4BCF8" w:tentative="1">
      <w:start w:val="1"/>
      <w:numFmt w:val="bullet"/>
      <w:lvlText w:val="•"/>
      <w:lvlJc w:val="left"/>
      <w:pPr>
        <w:tabs>
          <w:tab w:val="num" w:pos="2880"/>
        </w:tabs>
        <w:ind w:left="2880" w:hanging="360"/>
      </w:pPr>
      <w:rPr>
        <w:rFonts w:ascii="Arial" w:hAnsi="Arial" w:hint="default"/>
      </w:rPr>
    </w:lvl>
    <w:lvl w:ilvl="4" w:tplc="1B74B956" w:tentative="1">
      <w:start w:val="1"/>
      <w:numFmt w:val="bullet"/>
      <w:lvlText w:val="•"/>
      <w:lvlJc w:val="left"/>
      <w:pPr>
        <w:tabs>
          <w:tab w:val="num" w:pos="3600"/>
        </w:tabs>
        <w:ind w:left="3600" w:hanging="360"/>
      </w:pPr>
      <w:rPr>
        <w:rFonts w:ascii="Arial" w:hAnsi="Arial" w:hint="default"/>
      </w:rPr>
    </w:lvl>
    <w:lvl w:ilvl="5" w:tplc="C0C83DC0" w:tentative="1">
      <w:start w:val="1"/>
      <w:numFmt w:val="bullet"/>
      <w:lvlText w:val="•"/>
      <w:lvlJc w:val="left"/>
      <w:pPr>
        <w:tabs>
          <w:tab w:val="num" w:pos="4320"/>
        </w:tabs>
        <w:ind w:left="4320" w:hanging="360"/>
      </w:pPr>
      <w:rPr>
        <w:rFonts w:ascii="Arial" w:hAnsi="Arial" w:hint="default"/>
      </w:rPr>
    </w:lvl>
    <w:lvl w:ilvl="6" w:tplc="64A2285C" w:tentative="1">
      <w:start w:val="1"/>
      <w:numFmt w:val="bullet"/>
      <w:lvlText w:val="•"/>
      <w:lvlJc w:val="left"/>
      <w:pPr>
        <w:tabs>
          <w:tab w:val="num" w:pos="5040"/>
        </w:tabs>
        <w:ind w:left="5040" w:hanging="360"/>
      </w:pPr>
      <w:rPr>
        <w:rFonts w:ascii="Arial" w:hAnsi="Arial" w:hint="default"/>
      </w:rPr>
    </w:lvl>
    <w:lvl w:ilvl="7" w:tplc="C0BC79DE" w:tentative="1">
      <w:start w:val="1"/>
      <w:numFmt w:val="bullet"/>
      <w:lvlText w:val="•"/>
      <w:lvlJc w:val="left"/>
      <w:pPr>
        <w:tabs>
          <w:tab w:val="num" w:pos="5760"/>
        </w:tabs>
        <w:ind w:left="5760" w:hanging="360"/>
      </w:pPr>
      <w:rPr>
        <w:rFonts w:ascii="Arial" w:hAnsi="Arial" w:hint="default"/>
      </w:rPr>
    </w:lvl>
    <w:lvl w:ilvl="8" w:tplc="C0CAB21A" w:tentative="1">
      <w:start w:val="1"/>
      <w:numFmt w:val="bullet"/>
      <w:lvlText w:val="•"/>
      <w:lvlJc w:val="left"/>
      <w:pPr>
        <w:tabs>
          <w:tab w:val="num" w:pos="6480"/>
        </w:tabs>
        <w:ind w:left="6480" w:hanging="360"/>
      </w:pPr>
      <w:rPr>
        <w:rFonts w:ascii="Arial" w:hAnsi="Arial" w:hint="default"/>
      </w:rPr>
    </w:lvl>
  </w:abstractNum>
  <w:abstractNum w:abstractNumId="16">
    <w:nsid w:val="3AE074F3"/>
    <w:multiLevelType w:val="hybridMultilevel"/>
    <w:tmpl w:val="7DB6112A"/>
    <w:lvl w:ilvl="0" w:tplc="F274CAEE">
      <w:start w:val="1"/>
      <w:numFmt w:val="bullet"/>
      <w:lvlText w:val="•"/>
      <w:lvlJc w:val="left"/>
      <w:pPr>
        <w:ind w:left="800" w:hanging="400"/>
      </w:pPr>
      <w:rPr>
        <w:rFonts w:ascii="Arial" w:hAnsi="Arial" w:hint="default"/>
      </w:rPr>
    </w:lvl>
    <w:lvl w:ilvl="1" w:tplc="D9F62BC0">
      <w:numFmt w:val="bullet"/>
      <w:lvlText w:val="-"/>
      <w:lvlJc w:val="left"/>
      <w:pPr>
        <w:ind w:left="1200" w:hanging="400"/>
      </w:pPr>
      <w:rPr>
        <w:rFonts w:ascii="Times New Roman" w:eastAsia="맑은 고딕"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nsid w:val="42C5447E"/>
    <w:multiLevelType w:val="hybridMultilevel"/>
    <w:tmpl w:val="863AF774"/>
    <w:lvl w:ilvl="0" w:tplc="8CBC6D74">
      <w:start w:val="7"/>
      <w:numFmt w:val="bullet"/>
      <w:lvlText w:val=""/>
      <w:lvlJc w:val="left"/>
      <w:pPr>
        <w:ind w:left="720" w:hanging="360"/>
      </w:pPr>
      <w:rPr>
        <w:rFonts w:ascii="Symbol" w:eastAsia="맑은 고딕"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3ED0E54"/>
    <w:multiLevelType w:val="hybridMultilevel"/>
    <w:tmpl w:val="3162CF8E"/>
    <w:lvl w:ilvl="0" w:tplc="3F04CD30">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nsid w:val="44AF367A"/>
    <w:multiLevelType w:val="multilevel"/>
    <w:tmpl w:val="342E4CE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nsid w:val="48F05C9A"/>
    <w:multiLevelType w:val="hybridMultilevel"/>
    <w:tmpl w:val="7A5EC9E0"/>
    <w:lvl w:ilvl="0" w:tplc="8D5C991E">
      <w:start w:val="1"/>
      <w:numFmt w:val="bullet"/>
      <w:lvlText w:val="-"/>
      <w:lvlJc w:val="left"/>
      <w:pPr>
        <w:ind w:left="720" w:hanging="360"/>
      </w:pPr>
      <w:rPr>
        <w:rFonts w:ascii="Times New Roman" w:eastAsia="맑은 고딕"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A8C245B"/>
    <w:multiLevelType w:val="hybridMultilevel"/>
    <w:tmpl w:val="CBEA46F2"/>
    <w:lvl w:ilvl="0" w:tplc="0E26484E">
      <w:start w:val="1"/>
      <w:numFmt w:val="bullet"/>
      <w:lvlText w:val="•"/>
      <w:lvlJc w:val="left"/>
      <w:pPr>
        <w:tabs>
          <w:tab w:val="num" w:pos="720"/>
        </w:tabs>
        <w:ind w:left="720" w:hanging="360"/>
      </w:pPr>
      <w:rPr>
        <w:rFonts w:ascii="Arial" w:hAnsi="Arial" w:hint="default"/>
      </w:rPr>
    </w:lvl>
    <w:lvl w:ilvl="1" w:tplc="6CE04388">
      <w:numFmt w:val="bullet"/>
      <w:lvlText w:val="•"/>
      <w:lvlJc w:val="left"/>
      <w:pPr>
        <w:tabs>
          <w:tab w:val="num" w:pos="1440"/>
        </w:tabs>
        <w:ind w:left="1440" w:hanging="360"/>
      </w:pPr>
      <w:rPr>
        <w:rFonts w:ascii="Arial" w:hAnsi="Arial" w:hint="default"/>
      </w:rPr>
    </w:lvl>
    <w:lvl w:ilvl="2" w:tplc="3894CFE2" w:tentative="1">
      <w:start w:val="1"/>
      <w:numFmt w:val="bullet"/>
      <w:lvlText w:val="•"/>
      <w:lvlJc w:val="left"/>
      <w:pPr>
        <w:tabs>
          <w:tab w:val="num" w:pos="2160"/>
        </w:tabs>
        <w:ind w:left="2160" w:hanging="360"/>
      </w:pPr>
      <w:rPr>
        <w:rFonts w:ascii="Arial" w:hAnsi="Arial" w:hint="default"/>
      </w:rPr>
    </w:lvl>
    <w:lvl w:ilvl="3" w:tplc="B0C27138" w:tentative="1">
      <w:start w:val="1"/>
      <w:numFmt w:val="bullet"/>
      <w:lvlText w:val="•"/>
      <w:lvlJc w:val="left"/>
      <w:pPr>
        <w:tabs>
          <w:tab w:val="num" w:pos="2880"/>
        </w:tabs>
        <w:ind w:left="2880" w:hanging="360"/>
      </w:pPr>
      <w:rPr>
        <w:rFonts w:ascii="Arial" w:hAnsi="Arial" w:hint="default"/>
      </w:rPr>
    </w:lvl>
    <w:lvl w:ilvl="4" w:tplc="D0F02D8E" w:tentative="1">
      <w:start w:val="1"/>
      <w:numFmt w:val="bullet"/>
      <w:lvlText w:val="•"/>
      <w:lvlJc w:val="left"/>
      <w:pPr>
        <w:tabs>
          <w:tab w:val="num" w:pos="3600"/>
        </w:tabs>
        <w:ind w:left="3600" w:hanging="360"/>
      </w:pPr>
      <w:rPr>
        <w:rFonts w:ascii="Arial" w:hAnsi="Arial" w:hint="default"/>
      </w:rPr>
    </w:lvl>
    <w:lvl w:ilvl="5" w:tplc="E61EC668" w:tentative="1">
      <w:start w:val="1"/>
      <w:numFmt w:val="bullet"/>
      <w:lvlText w:val="•"/>
      <w:lvlJc w:val="left"/>
      <w:pPr>
        <w:tabs>
          <w:tab w:val="num" w:pos="4320"/>
        </w:tabs>
        <w:ind w:left="4320" w:hanging="360"/>
      </w:pPr>
      <w:rPr>
        <w:rFonts w:ascii="Arial" w:hAnsi="Arial" w:hint="default"/>
      </w:rPr>
    </w:lvl>
    <w:lvl w:ilvl="6" w:tplc="286E6AC8" w:tentative="1">
      <w:start w:val="1"/>
      <w:numFmt w:val="bullet"/>
      <w:lvlText w:val="•"/>
      <w:lvlJc w:val="left"/>
      <w:pPr>
        <w:tabs>
          <w:tab w:val="num" w:pos="5040"/>
        </w:tabs>
        <w:ind w:left="5040" w:hanging="360"/>
      </w:pPr>
      <w:rPr>
        <w:rFonts w:ascii="Arial" w:hAnsi="Arial" w:hint="default"/>
      </w:rPr>
    </w:lvl>
    <w:lvl w:ilvl="7" w:tplc="F856A9D8" w:tentative="1">
      <w:start w:val="1"/>
      <w:numFmt w:val="bullet"/>
      <w:lvlText w:val="•"/>
      <w:lvlJc w:val="left"/>
      <w:pPr>
        <w:tabs>
          <w:tab w:val="num" w:pos="5760"/>
        </w:tabs>
        <w:ind w:left="5760" w:hanging="360"/>
      </w:pPr>
      <w:rPr>
        <w:rFonts w:ascii="Arial" w:hAnsi="Arial" w:hint="default"/>
      </w:rPr>
    </w:lvl>
    <w:lvl w:ilvl="8" w:tplc="5FD4D91E" w:tentative="1">
      <w:start w:val="1"/>
      <w:numFmt w:val="bullet"/>
      <w:lvlText w:val="•"/>
      <w:lvlJc w:val="left"/>
      <w:pPr>
        <w:tabs>
          <w:tab w:val="num" w:pos="6480"/>
        </w:tabs>
        <w:ind w:left="6480" w:hanging="360"/>
      </w:pPr>
      <w:rPr>
        <w:rFonts w:ascii="Arial" w:hAnsi="Arial" w:hint="default"/>
      </w:rPr>
    </w:lvl>
  </w:abstractNum>
  <w:abstractNum w:abstractNumId="22">
    <w:nsid w:val="4B0C5DB3"/>
    <w:multiLevelType w:val="hybridMultilevel"/>
    <w:tmpl w:val="B41063D6"/>
    <w:lvl w:ilvl="0" w:tplc="7AFC744A">
      <w:start w:val="1"/>
      <w:numFmt w:val="bullet"/>
      <w:lvlText w:val="•"/>
      <w:lvlJc w:val="left"/>
      <w:pPr>
        <w:tabs>
          <w:tab w:val="num" w:pos="720"/>
        </w:tabs>
        <w:ind w:left="720" w:hanging="360"/>
      </w:pPr>
      <w:rPr>
        <w:rFonts w:ascii="Arial" w:hAnsi="Arial" w:hint="default"/>
      </w:rPr>
    </w:lvl>
    <w:lvl w:ilvl="1" w:tplc="D9702AE6">
      <w:numFmt w:val="bullet"/>
      <w:lvlText w:val="–"/>
      <w:lvlJc w:val="left"/>
      <w:pPr>
        <w:tabs>
          <w:tab w:val="num" w:pos="1440"/>
        </w:tabs>
        <w:ind w:left="1440" w:hanging="360"/>
      </w:pPr>
      <w:rPr>
        <w:rFonts w:ascii="Arial" w:hAnsi="Arial" w:hint="default"/>
      </w:rPr>
    </w:lvl>
    <w:lvl w:ilvl="2" w:tplc="009A7AB2">
      <w:numFmt w:val="bullet"/>
      <w:lvlText w:val="•"/>
      <w:lvlJc w:val="left"/>
      <w:pPr>
        <w:tabs>
          <w:tab w:val="num" w:pos="2160"/>
        </w:tabs>
        <w:ind w:left="2160" w:hanging="360"/>
      </w:pPr>
      <w:rPr>
        <w:rFonts w:ascii="Arial" w:hAnsi="Arial" w:hint="default"/>
      </w:rPr>
    </w:lvl>
    <w:lvl w:ilvl="3" w:tplc="619C304E" w:tentative="1">
      <w:start w:val="1"/>
      <w:numFmt w:val="bullet"/>
      <w:lvlText w:val="•"/>
      <w:lvlJc w:val="left"/>
      <w:pPr>
        <w:tabs>
          <w:tab w:val="num" w:pos="2880"/>
        </w:tabs>
        <w:ind w:left="2880" w:hanging="360"/>
      </w:pPr>
      <w:rPr>
        <w:rFonts w:ascii="Arial" w:hAnsi="Arial" w:hint="default"/>
      </w:rPr>
    </w:lvl>
    <w:lvl w:ilvl="4" w:tplc="9982BC80" w:tentative="1">
      <w:start w:val="1"/>
      <w:numFmt w:val="bullet"/>
      <w:lvlText w:val="•"/>
      <w:lvlJc w:val="left"/>
      <w:pPr>
        <w:tabs>
          <w:tab w:val="num" w:pos="3600"/>
        </w:tabs>
        <w:ind w:left="3600" w:hanging="360"/>
      </w:pPr>
      <w:rPr>
        <w:rFonts w:ascii="Arial" w:hAnsi="Arial" w:hint="default"/>
      </w:rPr>
    </w:lvl>
    <w:lvl w:ilvl="5" w:tplc="265608A8" w:tentative="1">
      <w:start w:val="1"/>
      <w:numFmt w:val="bullet"/>
      <w:lvlText w:val="•"/>
      <w:lvlJc w:val="left"/>
      <w:pPr>
        <w:tabs>
          <w:tab w:val="num" w:pos="4320"/>
        </w:tabs>
        <w:ind w:left="4320" w:hanging="360"/>
      </w:pPr>
      <w:rPr>
        <w:rFonts w:ascii="Arial" w:hAnsi="Arial" w:hint="default"/>
      </w:rPr>
    </w:lvl>
    <w:lvl w:ilvl="6" w:tplc="53E259A8" w:tentative="1">
      <w:start w:val="1"/>
      <w:numFmt w:val="bullet"/>
      <w:lvlText w:val="•"/>
      <w:lvlJc w:val="left"/>
      <w:pPr>
        <w:tabs>
          <w:tab w:val="num" w:pos="5040"/>
        </w:tabs>
        <w:ind w:left="5040" w:hanging="360"/>
      </w:pPr>
      <w:rPr>
        <w:rFonts w:ascii="Arial" w:hAnsi="Arial" w:hint="default"/>
      </w:rPr>
    </w:lvl>
    <w:lvl w:ilvl="7" w:tplc="E3524A3E" w:tentative="1">
      <w:start w:val="1"/>
      <w:numFmt w:val="bullet"/>
      <w:lvlText w:val="•"/>
      <w:lvlJc w:val="left"/>
      <w:pPr>
        <w:tabs>
          <w:tab w:val="num" w:pos="5760"/>
        </w:tabs>
        <w:ind w:left="5760" w:hanging="360"/>
      </w:pPr>
      <w:rPr>
        <w:rFonts w:ascii="Arial" w:hAnsi="Arial" w:hint="default"/>
      </w:rPr>
    </w:lvl>
    <w:lvl w:ilvl="8" w:tplc="AA66B2AC" w:tentative="1">
      <w:start w:val="1"/>
      <w:numFmt w:val="bullet"/>
      <w:lvlText w:val="•"/>
      <w:lvlJc w:val="left"/>
      <w:pPr>
        <w:tabs>
          <w:tab w:val="num" w:pos="6480"/>
        </w:tabs>
        <w:ind w:left="6480" w:hanging="360"/>
      </w:pPr>
      <w:rPr>
        <w:rFonts w:ascii="Arial" w:hAnsi="Arial" w:hint="default"/>
      </w:rPr>
    </w:lvl>
  </w:abstractNum>
  <w:abstractNum w:abstractNumId="23">
    <w:nsid w:val="4C371B6F"/>
    <w:multiLevelType w:val="hybridMultilevel"/>
    <w:tmpl w:val="72DE3E62"/>
    <w:lvl w:ilvl="0" w:tplc="E292B0C2">
      <w:start w:val="3"/>
      <w:numFmt w:val="bullet"/>
      <w:lvlText w:val=""/>
      <w:lvlJc w:val="left"/>
      <w:pPr>
        <w:ind w:left="720" w:hanging="360"/>
      </w:pPr>
      <w:rPr>
        <w:rFonts w:ascii="Symbol" w:eastAsia="맑은 고딕"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F8B5E7D"/>
    <w:multiLevelType w:val="hybridMultilevel"/>
    <w:tmpl w:val="43C08ECA"/>
    <w:lvl w:ilvl="0" w:tplc="88E0832C">
      <w:start w:val="1"/>
      <w:numFmt w:val="bullet"/>
      <w:lvlText w:val="•"/>
      <w:lvlJc w:val="left"/>
      <w:pPr>
        <w:tabs>
          <w:tab w:val="num" w:pos="720"/>
        </w:tabs>
        <w:ind w:left="720" w:hanging="360"/>
      </w:pPr>
      <w:rPr>
        <w:rFonts w:ascii="Arial" w:hAnsi="Arial" w:hint="default"/>
      </w:rPr>
    </w:lvl>
    <w:lvl w:ilvl="1" w:tplc="9A5EB72E">
      <w:start w:val="1"/>
      <w:numFmt w:val="bullet"/>
      <w:lvlText w:val="•"/>
      <w:lvlJc w:val="left"/>
      <w:pPr>
        <w:tabs>
          <w:tab w:val="num" w:pos="1440"/>
        </w:tabs>
        <w:ind w:left="1440" w:hanging="360"/>
      </w:pPr>
      <w:rPr>
        <w:rFonts w:ascii="Arial" w:hAnsi="Arial" w:hint="default"/>
      </w:rPr>
    </w:lvl>
    <w:lvl w:ilvl="2" w:tplc="E0F012E0">
      <w:start w:val="1"/>
      <w:numFmt w:val="bullet"/>
      <w:lvlText w:val="•"/>
      <w:lvlJc w:val="left"/>
      <w:pPr>
        <w:tabs>
          <w:tab w:val="num" w:pos="2160"/>
        </w:tabs>
        <w:ind w:left="2160" w:hanging="360"/>
      </w:pPr>
      <w:rPr>
        <w:rFonts w:ascii="Arial" w:hAnsi="Arial" w:hint="default"/>
      </w:rPr>
    </w:lvl>
    <w:lvl w:ilvl="3" w:tplc="7C927782">
      <w:start w:val="1"/>
      <w:numFmt w:val="bullet"/>
      <w:lvlText w:val="•"/>
      <w:lvlJc w:val="left"/>
      <w:pPr>
        <w:tabs>
          <w:tab w:val="num" w:pos="2880"/>
        </w:tabs>
        <w:ind w:left="2880" w:hanging="360"/>
      </w:pPr>
      <w:rPr>
        <w:rFonts w:ascii="Arial" w:hAnsi="Arial" w:hint="default"/>
      </w:rPr>
    </w:lvl>
    <w:lvl w:ilvl="4" w:tplc="2F7034AC">
      <w:start w:val="1"/>
      <w:numFmt w:val="bullet"/>
      <w:lvlText w:val="•"/>
      <w:lvlJc w:val="left"/>
      <w:pPr>
        <w:tabs>
          <w:tab w:val="num" w:pos="3600"/>
        </w:tabs>
        <w:ind w:left="3600" w:hanging="360"/>
      </w:pPr>
      <w:rPr>
        <w:rFonts w:ascii="Arial" w:hAnsi="Arial" w:hint="default"/>
      </w:rPr>
    </w:lvl>
    <w:lvl w:ilvl="5" w:tplc="2F7AAFA6" w:tentative="1">
      <w:start w:val="1"/>
      <w:numFmt w:val="bullet"/>
      <w:lvlText w:val="•"/>
      <w:lvlJc w:val="left"/>
      <w:pPr>
        <w:tabs>
          <w:tab w:val="num" w:pos="4320"/>
        </w:tabs>
        <w:ind w:left="4320" w:hanging="360"/>
      </w:pPr>
      <w:rPr>
        <w:rFonts w:ascii="Arial" w:hAnsi="Arial" w:hint="default"/>
      </w:rPr>
    </w:lvl>
    <w:lvl w:ilvl="6" w:tplc="FC6A2A72" w:tentative="1">
      <w:start w:val="1"/>
      <w:numFmt w:val="bullet"/>
      <w:lvlText w:val="•"/>
      <w:lvlJc w:val="left"/>
      <w:pPr>
        <w:tabs>
          <w:tab w:val="num" w:pos="5040"/>
        </w:tabs>
        <w:ind w:left="5040" w:hanging="360"/>
      </w:pPr>
      <w:rPr>
        <w:rFonts w:ascii="Arial" w:hAnsi="Arial" w:hint="default"/>
      </w:rPr>
    </w:lvl>
    <w:lvl w:ilvl="7" w:tplc="D2B2ABCA" w:tentative="1">
      <w:start w:val="1"/>
      <w:numFmt w:val="bullet"/>
      <w:lvlText w:val="•"/>
      <w:lvlJc w:val="left"/>
      <w:pPr>
        <w:tabs>
          <w:tab w:val="num" w:pos="5760"/>
        </w:tabs>
        <w:ind w:left="5760" w:hanging="360"/>
      </w:pPr>
      <w:rPr>
        <w:rFonts w:ascii="Arial" w:hAnsi="Arial" w:hint="default"/>
      </w:rPr>
    </w:lvl>
    <w:lvl w:ilvl="8" w:tplc="D924EC7C" w:tentative="1">
      <w:start w:val="1"/>
      <w:numFmt w:val="bullet"/>
      <w:lvlText w:val="•"/>
      <w:lvlJc w:val="left"/>
      <w:pPr>
        <w:tabs>
          <w:tab w:val="num" w:pos="6480"/>
        </w:tabs>
        <w:ind w:left="6480" w:hanging="360"/>
      </w:pPr>
      <w:rPr>
        <w:rFonts w:ascii="Arial" w:hAnsi="Arial" w:hint="default"/>
      </w:rPr>
    </w:lvl>
  </w:abstractNum>
  <w:abstractNum w:abstractNumId="25">
    <w:nsid w:val="51462C01"/>
    <w:multiLevelType w:val="hybridMultilevel"/>
    <w:tmpl w:val="D0947D6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nsid w:val="54C432AC"/>
    <w:multiLevelType w:val="multilevel"/>
    <w:tmpl w:val="5E7E6DD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nsid w:val="570946B0"/>
    <w:multiLevelType w:val="hybridMultilevel"/>
    <w:tmpl w:val="3920DFC0"/>
    <w:lvl w:ilvl="0" w:tplc="7AD6F5D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nsid w:val="574E1881"/>
    <w:multiLevelType w:val="hybridMultilevel"/>
    <w:tmpl w:val="2DB0099C"/>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nsid w:val="599C7222"/>
    <w:multiLevelType w:val="hybridMultilevel"/>
    <w:tmpl w:val="BAC6E10C"/>
    <w:lvl w:ilvl="0" w:tplc="3AC64498">
      <w:start w:val="1"/>
      <w:numFmt w:val="bullet"/>
      <w:lvlText w:val="•"/>
      <w:lvlJc w:val="left"/>
      <w:pPr>
        <w:tabs>
          <w:tab w:val="num" w:pos="720"/>
        </w:tabs>
        <w:ind w:left="720" w:hanging="360"/>
      </w:pPr>
      <w:rPr>
        <w:rFonts w:ascii="Arial" w:hAnsi="Arial" w:hint="default"/>
      </w:rPr>
    </w:lvl>
    <w:lvl w:ilvl="1" w:tplc="030EA45C">
      <w:start w:val="1"/>
      <w:numFmt w:val="bullet"/>
      <w:lvlText w:val="•"/>
      <w:lvlJc w:val="left"/>
      <w:pPr>
        <w:tabs>
          <w:tab w:val="num" w:pos="1440"/>
        </w:tabs>
        <w:ind w:left="1440" w:hanging="360"/>
      </w:pPr>
      <w:rPr>
        <w:rFonts w:ascii="Arial" w:hAnsi="Arial" w:hint="default"/>
      </w:rPr>
    </w:lvl>
    <w:lvl w:ilvl="2" w:tplc="DE68F4DE">
      <w:start w:val="2833"/>
      <w:numFmt w:val="bullet"/>
      <w:lvlText w:val="•"/>
      <w:lvlJc w:val="left"/>
      <w:pPr>
        <w:tabs>
          <w:tab w:val="num" w:pos="2160"/>
        </w:tabs>
        <w:ind w:left="2160" w:hanging="360"/>
      </w:pPr>
      <w:rPr>
        <w:rFonts w:ascii="Arial" w:hAnsi="Arial" w:hint="default"/>
      </w:rPr>
    </w:lvl>
    <w:lvl w:ilvl="3" w:tplc="B21C6960" w:tentative="1">
      <w:start w:val="1"/>
      <w:numFmt w:val="bullet"/>
      <w:lvlText w:val="•"/>
      <w:lvlJc w:val="left"/>
      <w:pPr>
        <w:tabs>
          <w:tab w:val="num" w:pos="2880"/>
        </w:tabs>
        <w:ind w:left="2880" w:hanging="360"/>
      </w:pPr>
      <w:rPr>
        <w:rFonts w:ascii="Arial" w:hAnsi="Arial" w:hint="default"/>
      </w:rPr>
    </w:lvl>
    <w:lvl w:ilvl="4" w:tplc="0554BB38" w:tentative="1">
      <w:start w:val="1"/>
      <w:numFmt w:val="bullet"/>
      <w:lvlText w:val="•"/>
      <w:lvlJc w:val="left"/>
      <w:pPr>
        <w:tabs>
          <w:tab w:val="num" w:pos="3600"/>
        </w:tabs>
        <w:ind w:left="3600" w:hanging="360"/>
      </w:pPr>
      <w:rPr>
        <w:rFonts w:ascii="Arial" w:hAnsi="Arial" w:hint="default"/>
      </w:rPr>
    </w:lvl>
    <w:lvl w:ilvl="5" w:tplc="00DE97E8" w:tentative="1">
      <w:start w:val="1"/>
      <w:numFmt w:val="bullet"/>
      <w:lvlText w:val="•"/>
      <w:lvlJc w:val="left"/>
      <w:pPr>
        <w:tabs>
          <w:tab w:val="num" w:pos="4320"/>
        </w:tabs>
        <w:ind w:left="4320" w:hanging="360"/>
      </w:pPr>
      <w:rPr>
        <w:rFonts w:ascii="Arial" w:hAnsi="Arial" w:hint="default"/>
      </w:rPr>
    </w:lvl>
    <w:lvl w:ilvl="6" w:tplc="3D844BF0" w:tentative="1">
      <w:start w:val="1"/>
      <w:numFmt w:val="bullet"/>
      <w:lvlText w:val="•"/>
      <w:lvlJc w:val="left"/>
      <w:pPr>
        <w:tabs>
          <w:tab w:val="num" w:pos="5040"/>
        </w:tabs>
        <w:ind w:left="5040" w:hanging="360"/>
      </w:pPr>
      <w:rPr>
        <w:rFonts w:ascii="Arial" w:hAnsi="Arial" w:hint="default"/>
      </w:rPr>
    </w:lvl>
    <w:lvl w:ilvl="7" w:tplc="A89CF1C6" w:tentative="1">
      <w:start w:val="1"/>
      <w:numFmt w:val="bullet"/>
      <w:lvlText w:val="•"/>
      <w:lvlJc w:val="left"/>
      <w:pPr>
        <w:tabs>
          <w:tab w:val="num" w:pos="5760"/>
        </w:tabs>
        <w:ind w:left="5760" w:hanging="360"/>
      </w:pPr>
      <w:rPr>
        <w:rFonts w:ascii="Arial" w:hAnsi="Arial" w:hint="default"/>
      </w:rPr>
    </w:lvl>
    <w:lvl w:ilvl="8" w:tplc="CBEA7CF2" w:tentative="1">
      <w:start w:val="1"/>
      <w:numFmt w:val="bullet"/>
      <w:lvlText w:val="•"/>
      <w:lvlJc w:val="left"/>
      <w:pPr>
        <w:tabs>
          <w:tab w:val="num" w:pos="6480"/>
        </w:tabs>
        <w:ind w:left="6480" w:hanging="360"/>
      </w:pPr>
      <w:rPr>
        <w:rFonts w:ascii="Arial" w:hAnsi="Arial" w:hint="default"/>
      </w:rPr>
    </w:lvl>
  </w:abstractNum>
  <w:abstractNum w:abstractNumId="30">
    <w:nsid w:val="59F1350C"/>
    <w:multiLevelType w:val="hybridMultilevel"/>
    <w:tmpl w:val="57FE423E"/>
    <w:lvl w:ilvl="0" w:tplc="E702C356">
      <w:start w:val="2017"/>
      <w:numFmt w:val="bullet"/>
      <w:lvlText w:val="-"/>
      <w:lvlJc w:val="left"/>
      <w:pPr>
        <w:ind w:left="760" w:hanging="360"/>
      </w:pPr>
      <w:rPr>
        <w:rFonts w:ascii="Arial" w:eastAsia="맑은 고딕" w:hAnsi="Arial" w:cs="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nsid w:val="5A5378F1"/>
    <w:multiLevelType w:val="hybridMultilevel"/>
    <w:tmpl w:val="C064333C"/>
    <w:lvl w:ilvl="0" w:tplc="913E9690">
      <w:start w:val="2"/>
      <w:numFmt w:val="bullet"/>
      <w:lvlText w:val=""/>
      <w:lvlJc w:val="left"/>
      <w:pPr>
        <w:ind w:left="720" w:hanging="360"/>
      </w:pPr>
      <w:rPr>
        <w:rFonts w:ascii="Symbol" w:eastAsia="맑은 고딕" w:hAnsi="Symbol" w:cs="Times New Roman" w:hint="default"/>
        <w:b/>
        <w:i/>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5AA6648A"/>
    <w:multiLevelType w:val="hybridMultilevel"/>
    <w:tmpl w:val="D4FED4EA"/>
    <w:lvl w:ilvl="0" w:tplc="7472D8A6">
      <w:start w:val="38"/>
      <w:numFmt w:val="bullet"/>
      <w:lvlText w:val="-"/>
      <w:lvlJc w:val="left"/>
      <w:pPr>
        <w:ind w:left="760" w:hanging="360"/>
      </w:pPr>
      <w:rPr>
        <w:rFonts w:ascii="Calibri" w:eastAsia="맑은 고딕" w:hAnsi="Calibri"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3">
    <w:nsid w:val="5E0D51D1"/>
    <w:multiLevelType w:val="hybridMultilevel"/>
    <w:tmpl w:val="2346B59A"/>
    <w:lvl w:ilvl="0" w:tplc="71FC29CC">
      <w:start w:val="1"/>
      <w:numFmt w:val="bullet"/>
      <w:lvlText w:val="•"/>
      <w:lvlJc w:val="left"/>
      <w:pPr>
        <w:tabs>
          <w:tab w:val="num" w:pos="720"/>
        </w:tabs>
        <w:ind w:left="720" w:hanging="360"/>
      </w:pPr>
      <w:rPr>
        <w:rFonts w:ascii="Arial" w:hAnsi="Arial" w:hint="default"/>
      </w:rPr>
    </w:lvl>
    <w:lvl w:ilvl="1" w:tplc="F89AE1B0">
      <w:start w:val="1"/>
      <w:numFmt w:val="bullet"/>
      <w:lvlText w:val="•"/>
      <w:lvlJc w:val="left"/>
      <w:pPr>
        <w:tabs>
          <w:tab w:val="num" w:pos="1440"/>
        </w:tabs>
        <w:ind w:left="1440" w:hanging="360"/>
      </w:pPr>
      <w:rPr>
        <w:rFonts w:ascii="Arial" w:hAnsi="Arial" w:hint="default"/>
      </w:rPr>
    </w:lvl>
    <w:lvl w:ilvl="2" w:tplc="C700EFCC">
      <w:start w:val="182"/>
      <w:numFmt w:val="bullet"/>
      <w:lvlText w:val="•"/>
      <w:lvlJc w:val="left"/>
      <w:pPr>
        <w:tabs>
          <w:tab w:val="num" w:pos="2160"/>
        </w:tabs>
        <w:ind w:left="2160" w:hanging="360"/>
      </w:pPr>
      <w:rPr>
        <w:rFonts w:ascii="Arial" w:hAnsi="Arial" w:hint="default"/>
      </w:rPr>
    </w:lvl>
    <w:lvl w:ilvl="3" w:tplc="087E151E" w:tentative="1">
      <w:start w:val="1"/>
      <w:numFmt w:val="bullet"/>
      <w:lvlText w:val="•"/>
      <w:lvlJc w:val="left"/>
      <w:pPr>
        <w:tabs>
          <w:tab w:val="num" w:pos="2880"/>
        </w:tabs>
        <w:ind w:left="2880" w:hanging="360"/>
      </w:pPr>
      <w:rPr>
        <w:rFonts w:ascii="Arial" w:hAnsi="Arial" w:hint="default"/>
      </w:rPr>
    </w:lvl>
    <w:lvl w:ilvl="4" w:tplc="6C0EBBEE" w:tentative="1">
      <w:start w:val="1"/>
      <w:numFmt w:val="bullet"/>
      <w:lvlText w:val="•"/>
      <w:lvlJc w:val="left"/>
      <w:pPr>
        <w:tabs>
          <w:tab w:val="num" w:pos="3600"/>
        </w:tabs>
        <w:ind w:left="3600" w:hanging="360"/>
      </w:pPr>
      <w:rPr>
        <w:rFonts w:ascii="Arial" w:hAnsi="Arial" w:hint="default"/>
      </w:rPr>
    </w:lvl>
    <w:lvl w:ilvl="5" w:tplc="284AF24A" w:tentative="1">
      <w:start w:val="1"/>
      <w:numFmt w:val="bullet"/>
      <w:lvlText w:val="•"/>
      <w:lvlJc w:val="left"/>
      <w:pPr>
        <w:tabs>
          <w:tab w:val="num" w:pos="4320"/>
        </w:tabs>
        <w:ind w:left="4320" w:hanging="360"/>
      </w:pPr>
      <w:rPr>
        <w:rFonts w:ascii="Arial" w:hAnsi="Arial" w:hint="default"/>
      </w:rPr>
    </w:lvl>
    <w:lvl w:ilvl="6" w:tplc="B9603ED6" w:tentative="1">
      <w:start w:val="1"/>
      <w:numFmt w:val="bullet"/>
      <w:lvlText w:val="•"/>
      <w:lvlJc w:val="left"/>
      <w:pPr>
        <w:tabs>
          <w:tab w:val="num" w:pos="5040"/>
        </w:tabs>
        <w:ind w:left="5040" w:hanging="360"/>
      </w:pPr>
      <w:rPr>
        <w:rFonts w:ascii="Arial" w:hAnsi="Arial" w:hint="default"/>
      </w:rPr>
    </w:lvl>
    <w:lvl w:ilvl="7" w:tplc="0E1CC64A" w:tentative="1">
      <w:start w:val="1"/>
      <w:numFmt w:val="bullet"/>
      <w:lvlText w:val="•"/>
      <w:lvlJc w:val="left"/>
      <w:pPr>
        <w:tabs>
          <w:tab w:val="num" w:pos="5760"/>
        </w:tabs>
        <w:ind w:left="5760" w:hanging="360"/>
      </w:pPr>
      <w:rPr>
        <w:rFonts w:ascii="Arial" w:hAnsi="Arial" w:hint="default"/>
      </w:rPr>
    </w:lvl>
    <w:lvl w:ilvl="8" w:tplc="8DDCA260" w:tentative="1">
      <w:start w:val="1"/>
      <w:numFmt w:val="bullet"/>
      <w:lvlText w:val="•"/>
      <w:lvlJc w:val="left"/>
      <w:pPr>
        <w:tabs>
          <w:tab w:val="num" w:pos="6480"/>
        </w:tabs>
        <w:ind w:left="6480" w:hanging="360"/>
      </w:pPr>
      <w:rPr>
        <w:rFonts w:ascii="Arial" w:hAnsi="Arial" w:hint="default"/>
      </w:rPr>
    </w:lvl>
  </w:abstractNum>
  <w:abstractNum w:abstractNumId="34">
    <w:nsid w:val="607B2601"/>
    <w:multiLevelType w:val="hybridMultilevel"/>
    <w:tmpl w:val="48B48A70"/>
    <w:lvl w:ilvl="0" w:tplc="5144F4EE">
      <w:start w:val="1"/>
      <w:numFmt w:val="bullet"/>
      <w:lvlText w:val="•"/>
      <w:lvlJc w:val="left"/>
      <w:pPr>
        <w:tabs>
          <w:tab w:val="num" w:pos="720"/>
        </w:tabs>
        <w:ind w:left="720" w:hanging="360"/>
      </w:pPr>
      <w:rPr>
        <w:rFonts w:ascii="Arial" w:hAnsi="Arial" w:hint="default"/>
      </w:rPr>
    </w:lvl>
    <w:lvl w:ilvl="1" w:tplc="E9920882">
      <w:start w:val="110"/>
      <w:numFmt w:val="bullet"/>
      <w:lvlText w:val="–"/>
      <w:lvlJc w:val="left"/>
      <w:pPr>
        <w:tabs>
          <w:tab w:val="num" w:pos="1440"/>
        </w:tabs>
        <w:ind w:left="1440" w:hanging="360"/>
      </w:pPr>
      <w:rPr>
        <w:rFonts w:ascii="Arial" w:hAnsi="Arial" w:hint="default"/>
      </w:rPr>
    </w:lvl>
    <w:lvl w:ilvl="2" w:tplc="BFD042B8" w:tentative="1">
      <w:start w:val="1"/>
      <w:numFmt w:val="bullet"/>
      <w:lvlText w:val="•"/>
      <w:lvlJc w:val="left"/>
      <w:pPr>
        <w:tabs>
          <w:tab w:val="num" w:pos="2160"/>
        </w:tabs>
        <w:ind w:left="2160" w:hanging="360"/>
      </w:pPr>
      <w:rPr>
        <w:rFonts w:ascii="Arial" w:hAnsi="Arial" w:hint="default"/>
      </w:rPr>
    </w:lvl>
    <w:lvl w:ilvl="3" w:tplc="EB28FEF0" w:tentative="1">
      <w:start w:val="1"/>
      <w:numFmt w:val="bullet"/>
      <w:lvlText w:val="•"/>
      <w:lvlJc w:val="left"/>
      <w:pPr>
        <w:tabs>
          <w:tab w:val="num" w:pos="2880"/>
        </w:tabs>
        <w:ind w:left="2880" w:hanging="360"/>
      </w:pPr>
      <w:rPr>
        <w:rFonts w:ascii="Arial" w:hAnsi="Arial" w:hint="default"/>
      </w:rPr>
    </w:lvl>
    <w:lvl w:ilvl="4" w:tplc="D3422386" w:tentative="1">
      <w:start w:val="1"/>
      <w:numFmt w:val="bullet"/>
      <w:lvlText w:val="•"/>
      <w:lvlJc w:val="left"/>
      <w:pPr>
        <w:tabs>
          <w:tab w:val="num" w:pos="3600"/>
        </w:tabs>
        <w:ind w:left="3600" w:hanging="360"/>
      </w:pPr>
      <w:rPr>
        <w:rFonts w:ascii="Arial" w:hAnsi="Arial" w:hint="default"/>
      </w:rPr>
    </w:lvl>
    <w:lvl w:ilvl="5" w:tplc="3D02F992" w:tentative="1">
      <w:start w:val="1"/>
      <w:numFmt w:val="bullet"/>
      <w:lvlText w:val="•"/>
      <w:lvlJc w:val="left"/>
      <w:pPr>
        <w:tabs>
          <w:tab w:val="num" w:pos="4320"/>
        </w:tabs>
        <w:ind w:left="4320" w:hanging="360"/>
      </w:pPr>
      <w:rPr>
        <w:rFonts w:ascii="Arial" w:hAnsi="Arial" w:hint="default"/>
      </w:rPr>
    </w:lvl>
    <w:lvl w:ilvl="6" w:tplc="0FF82148" w:tentative="1">
      <w:start w:val="1"/>
      <w:numFmt w:val="bullet"/>
      <w:lvlText w:val="•"/>
      <w:lvlJc w:val="left"/>
      <w:pPr>
        <w:tabs>
          <w:tab w:val="num" w:pos="5040"/>
        </w:tabs>
        <w:ind w:left="5040" w:hanging="360"/>
      </w:pPr>
      <w:rPr>
        <w:rFonts w:ascii="Arial" w:hAnsi="Arial" w:hint="default"/>
      </w:rPr>
    </w:lvl>
    <w:lvl w:ilvl="7" w:tplc="39943A10" w:tentative="1">
      <w:start w:val="1"/>
      <w:numFmt w:val="bullet"/>
      <w:lvlText w:val="•"/>
      <w:lvlJc w:val="left"/>
      <w:pPr>
        <w:tabs>
          <w:tab w:val="num" w:pos="5760"/>
        </w:tabs>
        <w:ind w:left="5760" w:hanging="360"/>
      </w:pPr>
      <w:rPr>
        <w:rFonts w:ascii="Arial" w:hAnsi="Arial" w:hint="default"/>
      </w:rPr>
    </w:lvl>
    <w:lvl w:ilvl="8" w:tplc="DA80EB6C" w:tentative="1">
      <w:start w:val="1"/>
      <w:numFmt w:val="bullet"/>
      <w:lvlText w:val="•"/>
      <w:lvlJc w:val="left"/>
      <w:pPr>
        <w:tabs>
          <w:tab w:val="num" w:pos="6480"/>
        </w:tabs>
        <w:ind w:left="6480" w:hanging="360"/>
      </w:pPr>
      <w:rPr>
        <w:rFonts w:ascii="Arial" w:hAnsi="Arial" w:hint="default"/>
      </w:rPr>
    </w:lvl>
  </w:abstractNum>
  <w:abstractNum w:abstractNumId="35">
    <w:nsid w:val="62052028"/>
    <w:multiLevelType w:val="hybridMultilevel"/>
    <w:tmpl w:val="C8143B28"/>
    <w:lvl w:ilvl="0" w:tplc="B97C63AE">
      <w:start w:val="1"/>
      <w:numFmt w:val="bullet"/>
      <w:lvlText w:val="•"/>
      <w:lvlJc w:val="left"/>
      <w:pPr>
        <w:tabs>
          <w:tab w:val="num" w:pos="720"/>
        </w:tabs>
        <w:ind w:left="720" w:hanging="360"/>
      </w:pPr>
      <w:rPr>
        <w:rFonts w:ascii="Arial" w:hAnsi="Arial" w:hint="default"/>
      </w:rPr>
    </w:lvl>
    <w:lvl w:ilvl="1" w:tplc="97C26DA2">
      <w:start w:val="4644"/>
      <w:numFmt w:val="bullet"/>
      <w:lvlText w:val="–"/>
      <w:lvlJc w:val="left"/>
      <w:pPr>
        <w:tabs>
          <w:tab w:val="num" w:pos="1440"/>
        </w:tabs>
        <w:ind w:left="1440" w:hanging="360"/>
      </w:pPr>
      <w:rPr>
        <w:rFonts w:ascii="Arial" w:hAnsi="Arial" w:hint="default"/>
      </w:rPr>
    </w:lvl>
    <w:lvl w:ilvl="2" w:tplc="63284B96">
      <w:start w:val="4644"/>
      <w:numFmt w:val="bullet"/>
      <w:lvlText w:val="•"/>
      <w:lvlJc w:val="left"/>
      <w:pPr>
        <w:tabs>
          <w:tab w:val="num" w:pos="2160"/>
        </w:tabs>
        <w:ind w:left="2160" w:hanging="360"/>
      </w:pPr>
      <w:rPr>
        <w:rFonts w:ascii="Arial" w:hAnsi="Arial" w:hint="default"/>
      </w:rPr>
    </w:lvl>
    <w:lvl w:ilvl="3" w:tplc="14AC63B6" w:tentative="1">
      <w:start w:val="1"/>
      <w:numFmt w:val="bullet"/>
      <w:lvlText w:val="•"/>
      <w:lvlJc w:val="left"/>
      <w:pPr>
        <w:tabs>
          <w:tab w:val="num" w:pos="2880"/>
        </w:tabs>
        <w:ind w:left="2880" w:hanging="360"/>
      </w:pPr>
      <w:rPr>
        <w:rFonts w:ascii="Arial" w:hAnsi="Arial" w:hint="default"/>
      </w:rPr>
    </w:lvl>
    <w:lvl w:ilvl="4" w:tplc="B64273E6" w:tentative="1">
      <w:start w:val="1"/>
      <w:numFmt w:val="bullet"/>
      <w:lvlText w:val="•"/>
      <w:lvlJc w:val="left"/>
      <w:pPr>
        <w:tabs>
          <w:tab w:val="num" w:pos="3600"/>
        </w:tabs>
        <w:ind w:left="3600" w:hanging="360"/>
      </w:pPr>
      <w:rPr>
        <w:rFonts w:ascii="Arial" w:hAnsi="Arial" w:hint="default"/>
      </w:rPr>
    </w:lvl>
    <w:lvl w:ilvl="5" w:tplc="B7E0C166" w:tentative="1">
      <w:start w:val="1"/>
      <w:numFmt w:val="bullet"/>
      <w:lvlText w:val="•"/>
      <w:lvlJc w:val="left"/>
      <w:pPr>
        <w:tabs>
          <w:tab w:val="num" w:pos="4320"/>
        </w:tabs>
        <w:ind w:left="4320" w:hanging="360"/>
      </w:pPr>
      <w:rPr>
        <w:rFonts w:ascii="Arial" w:hAnsi="Arial" w:hint="default"/>
      </w:rPr>
    </w:lvl>
    <w:lvl w:ilvl="6" w:tplc="09020C6E" w:tentative="1">
      <w:start w:val="1"/>
      <w:numFmt w:val="bullet"/>
      <w:lvlText w:val="•"/>
      <w:lvlJc w:val="left"/>
      <w:pPr>
        <w:tabs>
          <w:tab w:val="num" w:pos="5040"/>
        </w:tabs>
        <w:ind w:left="5040" w:hanging="360"/>
      </w:pPr>
      <w:rPr>
        <w:rFonts w:ascii="Arial" w:hAnsi="Arial" w:hint="default"/>
      </w:rPr>
    </w:lvl>
    <w:lvl w:ilvl="7" w:tplc="401250C2" w:tentative="1">
      <w:start w:val="1"/>
      <w:numFmt w:val="bullet"/>
      <w:lvlText w:val="•"/>
      <w:lvlJc w:val="left"/>
      <w:pPr>
        <w:tabs>
          <w:tab w:val="num" w:pos="5760"/>
        </w:tabs>
        <w:ind w:left="5760" w:hanging="360"/>
      </w:pPr>
      <w:rPr>
        <w:rFonts w:ascii="Arial" w:hAnsi="Arial" w:hint="default"/>
      </w:rPr>
    </w:lvl>
    <w:lvl w:ilvl="8" w:tplc="B7A6F064" w:tentative="1">
      <w:start w:val="1"/>
      <w:numFmt w:val="bullet"/>
      <w:lvlText w:val="•"/>
      <w:lvlJc w:val="left"/>
      <w:pPr>
        <w:tabs>
          <w:tab w:val="num" w:pos="6480"/>
        </w:tabs>
        <w:ind w:left="6480" w:hanging="360"/>
      </w:pPr>
      <w:rPr>
        <w:rFonts w:ascii="Arial" w:hAnsi="Arial" w:hint="default"/>
      </w:rPr>
    </w:lvl>
  </w:abstractNum>
  <w:abstractNum w:abstractNumId="36">
    <w:nsid w:val="622C0350"/>
    <w:multiLevelType w:val="hybridMultilevel"/>
    <w:tmpl w:val="03BED6F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661C1C60"/>
    <w:multiLevelType w:val="multilevel"/>
    <w:tmpl w:val="75000CB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nsid w:val="69A65FEE"/>
    <w:multiLevelType w:val="hybridMultilevel"/>
    <w:tmpl w:val="878EC922"/>
    <w:lvl w:ilvl="0" w:tplc="1B086CDA">
      <w:numFmt w:val="bullet"/>
      <w:lvlText w:val="-"/>
      <w:lvlJc w:val="left"/>
      <w:pPr>
        <w:ind w:left="760" w:hanging="360"/>
      </w:pPr>
      <w:rPr>
        <w:rFonts w:ascii="Times New Roman" w:eastAsia="맑은 고딕" w:hAnsi="Times New Roman" w:cs="Times New Roman" w:hint="default"/>
        <w:color w:val="000000" w:themeColor="text1"/>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nsid w:val="6FA8512B"/>
    <w:multiLevelType w:val="hybridMultilevel"/>
    <w:tmpl w:val="4D705440"/>
    <w:lvl w:ilvl="0" w:tplc="7FC081C6">
      <w:start w:val="1"/>
      <w:numFmt w:val="bullet"/>
      <w:lvlText w:val="•"/>
      <w:lvlJc w:val="left"/>
      <w:pPr>
        <w:tabs>
          <w:tab w:val="num" w:pos="720"/>
        </w:tabs>
        <w:ind w:left="720" w:hanging="360"/>
      </w:pPr>
      <w:rPr>
        <w:rFonts w:ascii="Arial" w:hAnsi="Arial" w:hint="default"/>
      </w:rPr>
    </w:lvl>
    <w:lvl w:ilvl="1" w:tplc="F4D41044">
      <w:start w:val="4262"/>
      <w:numFmt w:val="bullet"/>
      <w:lvlText w:val="–"/>
      <w:lvlJc w:val="left"/>
      <w:pPr>
        <w:tabs>
          <w:tab w:val="num" w:pos="1440"/>
        </w:tabs>
        <w:ind w:left="1440" w:hanging="360"/>
      </w:pPr>
      <w:rPr>
        <w:rFonts w:ascii="Arial" w:hAnsi="Arial" w:hint="default"/>
      </w:rPr>
    </w:lvl>
    <w:lvl w:ilvl="2" w:tplc="65E22BE4">
      <w:start w:val="1"/>
      <w:numFmt w:val="bullet"/>
      <w:lvlText w:val="•"/>
      <w:lvlJc w:val="left"/>
      <w:pPr>
        <w:tabs>
          <w:tab w:val="num" w:pos="2160"/>
        </w:tabs>
        <w:ind w:left="2160" w:hanging="360"/>
      </w:pPr>
      <w:rPr>
        <w:rFonts w:ascii="Arial" w:hAnsi="Arial" w:hint="default"/>
      </w:rPr>
    </w:lvl>
    <w:lvl w:ilvl="3" w:tplc="493267DA" w:tentative="1">
      <w:start w:val="1"/>
      <w:numFmt w:val="bullet"/>
      <w:lvlText w:val="•"/>
      <w:lvlJc w:val="left"/>
      <w:pPr>
        <w:tabs>
          <w:tab w:val="num" w:pos="2880"/>
        </w:tabs>
        <w:ind w:left="2880" w:hanging="360"/>
      </w:pPr>
      <w:rPr>
        <w:rFonts w:ascii="Arial" w:hAnsi="Arial" w:hint="default"/>
      </w:rPr>
    </w:lvl>
    <w:lvl w:ilvl="4" w:tplc="6D582FBC" w:tentative="1">
      <w:start w:val="1"/>
      <w:numFmt w:val="bullet"/>
      <w:lvlText w:val="•"/>
      <w:lvlJc w:val="left"/>
      <w:pPr>
        <w:tabs>
          <w:tab w:val="num" w:pos="3600"/>
        </w:tabs>
        <w:ind w:left="3600" w:hanging="360"/>
      </w:pPr>
      <w:rPr>
        <w:rFonts w:ascii="Arial" w:hAnsi="Arial" w:hint="default"/>
      </w:rPr>
    </w:lvl>
    <w:lvl w:ilvl="5" w:tplc="A03224D6" w:tentative="1">
      <w:start w:val="1"/>
      <w:numFmt w:val="bullet"/>
      <w:lvlText w:val="•"/>
      <w:lvlJc w:val="left"/>
      <w:pPr>
        <w:tabs>
          <w:tab w:val="num" w:pos="4320"/>
        </w:tabs>
        <w:ind w:left="4320" w:hanging="360"/>
      </w:pPr>
      <w:rPr>
        <w:rFonts w:ascii="Arial" w:hAnsi="Arial" w:hint="default"/>
      </w:rPr>
    </w:lvl>
    <w:lvl w:ilvl="6" w:tplc="85E2A698" w:tentative="1">
      <w:start w:val="1"/>
      <w:numFmt w:val="bullet"/>
      <w:lvlText w:val="•"/>
      <w:lvlJc w:val="left"/>
      <w:pPr>
        <w:tabs>
          <w:tab w:val="num" w:pos="5040"/>
        </w:tabs>
        <w:ind w:left="5040" w:hanging="360"/>
      </w:pPr>
      <w:rPr>
        <w:rFonts w:ascii="Arial" w:hAnsi="Arial" w:hint="default"/>
      </w:rPr>
    </w:lvl>
    <w:lvl w:ilvl="7" w:tplc="9CB68DF2" w:tentative="1">
      <w:start w:val="1"/>
      <w:numFmt w:val="bullet"/>
      <w:lvlText w:val="•"/>
      <w:lvlJc w:val="left"/>
      <w:pPr>
        <w:tabs>
          <w:tab w:val="num" w:pos="5760"/>
        </w:tabs>
        <w:ind w:left="5760" w:hanging="360"/>
      </w:pPr>
      <w:rPr>
        <w:rFonts w:ascii="Arial" w:hAnsi="Arial" w:hint="default"/>
      </w:rPr>
    </w:lvl>
    <w:lvl w:ilvl="8" w:tplc="0BA4E064" w:tentative="1">
      <w:start w:val="1"/>
      <w:numFmt w:val="bullet"/>
      <w:lvlText w:val="•"/>
      <w:lvlJc w:val="left"/>
      <w:pPr>
        <w:tabs>
          <w:tab w:val="num" w:pos="6480"/>
        </w:tabs>
        <w:ind w:left="6480" w:hanging="360"/>
      </w:pPr>
      <w:rPr>
        <w:rFonts w:ascii="Arial" w:hAnsi="Arial" w:hint="default"/>
      </w:rPr>
    </w:lvl>
  </w:abstractNum>
  <w:abstractNum w:abstractNumId="40">
    <w:nsid w:val="70636044"/>
    <w:multiLevelType w:val="multilevel"/>
    <w:tmpl w:val="9AF42E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42">
    <w:nsid w:val="7ACF197D"/>
    <w:multiLevelType w:val="hybridMultilevel"/>
    <w:tmpl w:val="2040B22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7D1977A5"/>
    <w:multiLevelType w:val="hybridMultilevel"/>
    <w:tmpl w:val="9D789974"/>
    <w:lvl w:ilvl="0" w:tplc="04090001">
      <w:start w:val="1"/>
      <w:numFmt w:val="bullet"/>
      <w:lvlText w:val=""/>
      <w:lvlJc w:val="left"/>
      <w:pPr>
        <w:ind w:left="1126" w:hanging="360"/>
      </w:pPr>
      <w:rPr>
        <w:rFonts w:ascii="Symbol" w:hAnsi="Symbol" w:hint="default"/>
      </w:rPr>
    </w:lvl>
    <w:lvl w:ilvl="1" w:tplc="04090003" w:tentative="1">
      <w:start w:val="1"/>
      <w:numFmt w:val="bullet"/>
      <w:lvlText w:val="o"/>
      <w:lvlJc w:val="left"/>
      <w:pPr>
        <w:ind w:left="1846" w:hanging="360"/>
      </w:pPr>
      <w:rPr>
        <w:rFonts w:ascii="Courier New" w:hAnsi="Courier New" w:cs="Courier New" w:hint="default"/>
      </w:rPr>
    </w:lvl>
    <w:lvl w:ilvl="2" w:tplc="04090005" w:tentative="1">
      <w:start w:val="1"/>
      <w:numFmt w:val="bullet"/>
      <w:lvlText w:val=""/>
      <w:lvlJc w:val="left"/>
      <w:pPr>
        <w:ind w:left="2566" w:hanging="360"/>
      </w:pPr>
      <w:rPr>
        <w:rFonts w:ascii="Wingdings" w:hAnsi="Wingdings" w:hint="default"/>
      </w:rPr>
    </w:lvl>
    <w:lvl w:ilvl="3" w:tplc="04090001" w:tentative="1">
      <w:start w:val="1"/>
      <w:numFmt w:val="bullet"/>
      <w:lvlText w:val=""/>
      <w:lvlJc w:val="left"/>
      <w:pPr>
        <w:ind w:left="3286" w:hanging="360"/>
      </w:pPr>
      <w:rPr>
        <w:rFonts w:ascii="Symbol" w:hAnsi="Symbol" w:hint="default"/>
      </w:rPr>
    </w:lvl>
    <w:lvl w:ilvl="4" w:tplc="04090003" w:tentative="1">
      <w:start w:val="1"/>
      <w:numFmt w:val="bullet"/>
      <w:lvlText w:val="o"/>
      <w:lvlJc w:val="left"/>
      <w:pPr>
        <w:ind w:left="4006" w:hanging="360"/>
      </w:pPr>
      <w:rPr>
        <w:rFonts w:ascii="Courier New" w:hAnsi="Courier New" w:cs="Courier New" w:hint="default"/>
      </w:rPr>
    </w:lvl>
    <w:lvl w:ilvl="5" w:tplc="04090005" w:tentative="1">
      <w:start w:val="1"/>
      <w:numFmt w:val="bullet"/>
      <w:lvlText w:val=""/>
      <w:lvlJc w:val="left"/>
      <w:pPr>
        <w:ind w:left="4726" w:hanging="360"/>
      </w:pPr>
      <w:rPr>
        <w:rFonts w:ascii="Wingdings" w:hAnsi="Wingdings" w:hint="default"/>
      </w:rPr>
    </w:lvl>
    <w:lvl w:ilvl="6" w:tplc="04090001" w:tentative="1">
      <w:start w:val="1"/>
      <w:numFmt w:val="bullet"/>
      <w:lvlText w:val=""/>
      <w:lvlJc w:val="left"/>
      <w:pPr>
        <w:ind w:left="5446" w:hanging="360"/>
      </w:pPr>
      <w:rPr>
        <w:rFonts w:ascii="Symbol" w:hAnsi="Symbol" w:hint="default"/>
      </w:rPr>
    </w:lvl>
    <w:lvl w:ilvl="7" w:tplc="04090003" w:tentative="1">
      <w:start w:val="1"/>
      <w:numFmt w:val="bullet"/>
      <w:lvlText w:val="o"/>
      <w:lvlJc w:val="left"/>
      <w:pPr>
        <w:ind w:left="6166" w:hanging="360"/>
      </w:pPr>
      <w:rPr>
        <w:rFonts w:ascii="Courier New" w:hAnsi="Courier New" w:cs="Courier New" w:hint="default"/>
      </w:rPr>
    </w:lvl>
    <w:lvl w:ilvl="8" w:tplc="04090005" w:tentative="1">
      <w:start w:val="1"/>
      <w:numFmt w:val="bullet"/>
      <w:lvlText w:val=""/>
      <w:lvlJc w:val="left"/>
      <w:pPr>
        <w:ind w:left="6886" w:hanging="360"/>
      </w:pPr>
      <w:rPr>
        <w:rFonts w:ascii="Wingdings" w:hAnsi="Wingdings" w:hint="default"/>
      </w:rPr>
    </w:lvl>
  </w:abstractNum>
  <w:abstractNum w:abstractNumId="44">
    <w:nsid w:val="7F5B1E8E"/>
    <w:multiLevelType w:val="hybridMultilevel"/>
    <w:tmpl w:val="D5FCD076"/>
    <w:lvl w:ilvl="0" w:tplc="DB48FCB6">
      <w:start w:val="1"/>
      <w:numFmt w:val="bullet"/>
      <w:lvlText w:val="•"/>
      <w:lvlJc w:val="left"/>
      <w:pPr>
        <w:tabs>
          <w:tab w:val="num" w:pos="720"/>
        </w:tabs>
        <w:ind w:left="720" w:hanging="360"/>
      </w:pPr>
      <w:rPr>
        <w:rFonts w:ascii="Arial" w:hAnsi="Arial" w:hint="default"/>
      </w:rPr>
    </w:lvl>
    <w:lvl w:ilvl="1" w:tplc="8FB0E89E">
      <w:start w:val="1287"/>
      <w:numFmt w:val="bullet"/>
      <w:lvlText w:val="–"/>
      <w:lvlJc w:val="left"/>
      <w:pPr>
        <w:tabs>
          <w:tab w:val="num" w:pos="1440"/>
        </w:tabs>
        <w:ind w:left="1440" w:hanging="360"/>
      </w:pPr>
      <w:rPr>
        <w:rFonts w:ascii="Arial" w:hAnsi="Arial" w:hint="default"/>
      </w:rPr>
    </w:lvl>
    <w:lvl w:ilvl="2" w:tplc="AE3CD116">
      <w:start w:val="1287"/>
      <w:numFmt w:val="bullet"/>
      <w:lvlText w:val="•"/>
      <w:lvlJc w:val="left"/>
      <w:pPr>
        <w:tabs>
          <w:tab w:val="num" w:pos="2160"/>
        </w:tabs>
        <w:ind w:left="2160" w:hanging="360"/>
      </w:pPr>
      <w:rPr>
        <w:rFonts w:ascii="Arial" w:hAnsi="Arial" w:hint="default"/>
      </w:rPr>
    </w:lvl>
    <w:lvl w:ilvl="3" w:tplc="EAAC55CA" w:tentative="1">
      <w:start w:val="1"/>
      <w:numFmt w:val="bullet"/>
      <w:lvlText w:val="•"/>
      <w:lvlJc w:val="left"/>
      <w:pPr>
        <w:tabs>
          <w:tab w:val="num" w:pos="2880"/>
        </w:tabs>
        <w:ind w:left="2880" w:hanging="360"/>
      </w:pPr>
      <w:rPr>
        <w:rFonts w:ascii="Arial" w:hAnsi="Arial" w:hint="default"/>
      </w:rPr>
    </w:lvl>
    <w:lvl w:ilvl="4" w:tplc="94A863B8" w:tentative="1">
      <w:start w:val="1"/>
      <w:numFmt w:val="bullet"/>
      <w:lvlText w:val="•"/>
      <w:lvlJc w:val="left"/>
      <w:pPr>
        <w:tabs>
          <w:tab w:val="num" w:pos="3600"/>
        </w:tabs>
        <w:ind w:left="3600" w:hanging="360"/>
      </w:pPr>
      <w:rPr>
        <w:rFonts w:ascii="Arial" w:hAnsi="Arial" w:hint="default"/>
      </w:rPr>
    </w:lvl>
    <w:lvl w:ilvl="5" w:tplc="00AABE4C" w:tentative="1">
      <w:start w:val="1"/>
      <w:numFmt w:val="bullet"/>
      <w:lvlText w:val="•"/>
      <w:lvlJc w:val="left"/>
      <w:pPr>
        <w:tabs>
          <w:tab w:val="num" w:pos="4320"/>
        </w:tabs>
        <w:ind w:left="4320" w:hanging="360"/>
      </w:pPr>
      <w:rPr>
        <w:rFonts w:ascii="Arial" w:hAnsi="Arial" w:hint="default"/>
      </w:rPr>
    </w:lvl>
    <w:lvl w:ilvl="6" w:tplc="0A908E88" w:tentative="1">
      <w:start w:val="1"/>
      <w:numFmt w:val="bullet"/>
      <w:lvlText w:val="•"/>
      <w:lvlJc w:val="left"/>
      <w:pPr>
        <w:tabs>
          <w:tab w:val="num" w:pos="5040"/>
        </w:tabs>
        <w:ind w:left="5040" w:hanging="360"/>
      </w:pPr>
      <w:rPr>
        <w:rFonts w:ascii="Arial" w:hAnsi="Arial" w:hint="default"/>
      </w:rPr>
    </w:lvl>
    <w:lvl w:ilvl="7" w:tplc="9DC89AC4" w:tentative="1">
      <w:start w:val="1"/>
      <w:numFmt w:val="bullet"/>
      <w:lvlText w:val="•"/>
      <w:lvlJc w:val="left"/>
      <w:pPr>
        <w:tabs>
          <w:tab w:val="num" w:pos="5760"/>
        </w:tabs>
        <w:ind w:left="5760" w:hanging="360"/>
      </w:pPr>
      <w:rPr>
        <w:rFonts w:ascii="Arial" w:hAnsi="Arial" w:hint="default"/>
      </w:rPr>
    </w:lvl>
    <w:lvl w:ilvl="8" w:tplc="C90A052E" w:tentative="1">
      <w:start w:val="1"/>
      <w:numFmt w:val="bullet"/>
      <w:lvlText w:val="•"/>
      <w:lvlJc w:val="left"/>
      <w:pPr>
        <w:tabs>
          <w:tab w:val="num" w:pos="6480"/>
        </w:tabs>
        <w:ind w:left="6480" w:hanging="360"/>
      </w:pPr>
      <w:rPr>
        <w:rFonts w:ascii="Arial" w:hAnsi="Arial" w:hint="default"/>
      </w:rPr>
    </w:lvl>
  </w:abstractNum>
  <w:num w:numId="1">
    <w:abstractNumId w:val="4"/>
  </w:num>
  <w:num w:numId="2">
    <w:abstractNumId w:val="13"/>
  </w:num>
  <w:num w:numId="3">
    <w:abstractNumId w:val="28"/>
  </w:num>
  <w:num w:numId="4">
    <w:abstractNumId w:val="41"/>
  </w:num>
  <w:num w:numId="5">
    <w:abstractNumId w:val="34"/>
  </w:num>
  <w:num w:numId="6">
    <w:abstractNumId w:val="29"/>
  </w:num>
  <w:num w:numId="7">
    <w:abstractNumId w:val="35"/>
  </w:num>
  <w:num w:numId="8">
    <w:abstractNumId w:val="30"/>
  </w:num>
  <w:num w:numId="9">
    <w:abstractNumId w:val="3"/>
  </w:num>
  <w:num w:numId="10">
    <w:abstractNumId w:val="27"/>
  </w:num>
  <w:num w:numId="11">
    <w:abstractNumId w:val="38"/>
  </w:num>
  <w:num w:numId="12">
    <w:abstractNumId w:val="0"/>
  </w:num>
  <w:num w:numId="13">
    <w:abstractNumId w:val="5"/>
  </w:num>
  <w:num w:numId="14">
    <w:abstractNumId w:val="39"/>
  </w:num>
  <w:num w:numId="15">
    <w:abstractNumId w:val="9"/>
  </w:num>
  <w:num w:numId="16">
    <w:abstractNumId w:val="32"/>
  </w:num>
  <w:num w:numId="17">
    <w:abstractNumId w:val="14"/>
  </w:num>
  <w:num w:numId="18">
    <w:abstractNumId w:val="24"/>
  </w:num>
  <w:num w:numId="19">
    <w:abstractNumId w:val="6"/>
  </w:num>
  <w:num w:numId="20">
    <w:abstractNumId w:val="10"/>
  </w:num>
  <w:num w:numId="21">
    <w:abstractNumId w:val="44"/>
  </w:num>
  <w:num w:numId="22">
    <w:abstractNumId w:val="8"/>
  </w:num>
  <w:num w:numId="23">
    <w:abstractNumId w:val="22"/>
  </w:num>
  <w:num w:numId="24">
    <w:abstractNumId w:val="16"/>
  </w:num>
  <w:num w:numId="25">
    <w:abstractNumId w:val="42"/>
  </w:num>
  <w:num w:numId="26">
    <w:abstractNumId w:val="7"/>
  </w:num>
  <w:num w:numId="27">
    <w:abstractNumId w:val="33"/>
  </w:num>
  <w:num w:numId="28">
    <w:abstractNumId w:val="12"/>
  </w:num>
  <w:num w:numId="29">
    <w:abstractNumId w:val="15"/>
  </w:num>
  <w:num w:numId="30">
    <w:abstractNumId w:val="31"/>
  </w:num>
  <w:num w:numId="31">
    <w:abstractNumId w:val="4"/>
  </w:num>
  <w:num w:numId="32">
    <w:abstractNumId w:val="36"/>
  </w:num>
  <w:num w:numId="33">
    <w:abstractNumId w:val="11"/>
  </w:num>
  <w:num w:numId="34">
    <w:abstractNumId w:val="2"/>
  </w:num>
  <w:num w:numId="35">
    <w:abstractNumId w:val="26"/>
  </w:num>
  <w:num w:numId="36">
    <w:abstractNumId w:val="19"/>
  </w:num>
  <w:num w:numId="37">
    <w:abstractNumId w:val="40"/>
  </w:num>
  <w:num w:numId="38">
    <w:abstractNumId w:val="37"/>
  </w:num>
  <w:num w:numId="39">
    <w:abstractNumId w:val="21"/>
  </w:num>
  <w:num w:numId="40">
    <w:abstractNumId w:val="17"/>
  </w:num>
  <w:num w:numId="41">
    <w:abstractNumId w:val="20"/>
  </w:num>
  <w:num w:numId="42">
    <w:abstractNumId w:val="43"/>
  </w:num>
  <w:num w:numId="43">
    <w:abstractNumId w:val="23"/>
  </w:num>
  <w:num w:numId="44">
    <w:abstractNumId w:val="25"/>
  </w:num>
  <w:num w:numId="45">
    <w:abstractNumId w:val="1"/>
  </w:num>
  <w:num w:numId="46">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162A"/>
    <w:rsid w:val="00000289"/>
    <w:rsid w:val="00000291"/>
    <w:rsid w:val="000005C4"/>
    <w:rsid w:val="00001421"/>
    <w:rsid w:val="00001C76"/>
    <w:rsid w:val="000020C0"/>
    <w:rsid w:val="00002A92"/>
    <w:rsid w:val="000033A8"/>
    <w:rsid w:val="00004076"/>
    <w:rsid w:val="00005509"/>
    <w:rsid w:val="00005774"/>
    <w:rsid w:val="00005951"/>
    <w:rsid w:val="00005F99"/>
    <w:rsid w:val="0000632C"/>
    <w:rsid w:val="0000738F"/>
    <w:rsid w:val="00007907"/>
    <w:rsid w:val="00010910"/>
    <w:rsid w:val="00010921"/>
    <w:rsid w:val="00010C31"/>
    <w:rsid w:val="00011005"/>
    <w:rsid w:val="000116A8"/>
    <w:rsid w:val="00011A53"/>
    <w:rsid w:val="00011D8D"/>
    <w:rsid w:val="00011FB1"/>
    <w:rsid w:val="00012357"/>
    <w:rsid w:val="00012445"/>
    <w:rsid w:val="00012CC8"/>
    <w:rsid w:val="00012D3C"/>
    <w:rsid w:val="000137E2"/>
    <w:rsid w:val="0001401B"/>
    <w:rsid w:val="0001676E"/>
    <w:rsid w:val="000167DF"/>
    <w:rsid w:val="0001695D"/>
    <w:rsid w:val="000172F4"/>
    <w:rsid w:val="000205AD"/>
    <w:rsid w:val="000210FF"/>
    <w:rsid w:val="000214D8"/>
    <w:rsid w:val="00021CA4"/>
    <w:rsid w:val="00022194"/>
    <w:rsid w:val="00022677"/>
    <w:rsid w:val="00022C4C"/>
    <w:rsid w:val="00022E33"/>
    <w:rsid w:val="00024227"/>
    <w:rsid w:val="00025609"/>
    <w:rsid w:val="00025DDA"/>
    <w:rsid w:val="00026D97"/>
    <w:rsid w:val="000273A3"/>
    <w:rsid w:val="00027A22"/>
    <w:rsid w:val="00030341"/>
    <w:rsid w:val="00030B6F"/>
    <w:rsid w:val="00030EA8"/>
    <w:rsid w:val="00031BA0"/>
    <w:rsid w:val="00031EF0"/>
    <w:rsid w:val="000321A8"/>
    <w:rsid w:val="0003271D"/>
    <w:rsid w:val="00032854"/>
    <w:rsid w:val="000337AE"/>
    <w:rsid w:val="000359C4"/>
    <w:rsid w:val="000375ED"/>
    <w:rsid w:val="00040D18"/>
    <w:rsid w:val="00041416"/>
    <w:rsid w:val="0004152C"/>
    <w:rsid w:val="000422FF"/>
    <w:rsid w:val="00043878"/>
    <w:rsid w:val="00043F06"/>
    <w:rsid w:val="00045082"/>
    <w:rsid w:val="00045210"/>
    <w:rsid w:val="00046AB8"/>
    <w:rsid w:val="00046EDE"/>
    <w:rsid w:val="00047D95"/>
    <w:rsid w:val="0005019A"/>
    <w:rsid w:val="00050412"/>
    <w:rsid w:val="00051AFF"/>
    <w:rsid w:val="00052776"/>
    <w:rsid w:val="00052FB5"/>
    <w:rsid w:val="00053132"/>
    <w:rsid w:val="00053633"/>
    <w:rsid w:val="00053930"/>
    <w:rsid w:val="000541F0"/>
    <w:rsid w:val="000543C0"/>
    <w:rsid w:val="00054AE1"/>
    <w:rsid w:val="000551A1"/>
    <w:rsid w:val="00055549"/>
    <w:rsid w:val="00055EC9"/>
    <w:rsid w:val="00056928"/>
    <w:rsid w:val="00056B06"/>
    <w:rsid w:val="00057250"/>
    <w:rsid w:val="00057853"/>
    <w:rsid w:val="00057B7F"/>
    <w:rsid w:val="00057CB5"/>
    <w:rsid w:val="00060151"/>
    <w:rsid w:val="00060189"/>
    <w:rsid w:val="00060648"/>
    <w:rsid w:val="000620CD"/>
    <w:rsid w:val="000621DB"/>
    <w:rsid w:val="0006267E"/>
    <w:rsid w:val="00062716"/>
    <w:rsid w:val="000627C6"/>
    <w:rsid w:val="00062907"/>
    <w:rsid w:val="00063AB0"/>
    <w:rsid w:val="00063AC6"/>
    <w:rsid w:val="00063F1D"/>
    <w:rsid w:val="00065630"/>
    <w:rsid w:val="00065C00"/>
    <w:rsid w:val="0006699D"/>
    <w:rsid w:val="000673BF"/>
    <w:rsid w:val="00070B29"/>
    <w:rsid w:val="0007119C"/>
    <w:rsid w:val="00071F1E"/>
    <w:rsid w:val="00072086"/>
    <w:rsid w:val="000720DC"/>
    <w:rsid w:val="00072453"/>
    <w:rsid w:val="00072C1F"/>
    <w:rsid w:val="00073C42"/>
    <w:rsid w:val="00073E25"/>
    <w:rsid w:val="000755B5"/>
    <w:rsid w:val="0007650C"/>
    <w:rsid w:val="00076C44"/>
    <w:rsid w:val="00076FF5"/>
    <w:rsid w:val="000775AB"/>
    <w:rsid w:val="00080821"/>
    <w:rsid w:val="00080AAE"/>
    <w:rsid w:val="00083046"/>
    <w:rsid w:val="00083457"/>
    <w:rsid w:val="000839BB"/>
    <w:rsid w:val="00083DE3"/>
    <w:rsid w:val="00084826"/>
    <w:rsid w:val="00084F49"/>
    <w:rsid w:val="00085A51"/>
    <w:rsid w:val="000862ED"/>
    <w:rsid w:val="00086364"/>
    <w:rsid w:val="000868E1"/>
    <w:rsid w:val="00086A31"/>
    <w:rsid w:val="00087EEE"/>
    <w:rsid w:val="00087F06"/>
    <w:rsid w:val="000902E8"/>
    <w:rsid w:val="00090609"/>
    <w:rsid w:val="00090A57"/>
    <w:rsid w:val="00091C52"/>
    <w:rsid w:val="00092123"/>
    <w:rsid w:val="000923E2"/>
    <w:rsid w:val="000934B6"/>
    <w:rsid w:val="00093E45"/>
    <w:rsid w:val="000948FB"/>
    <w:rsid w:val="00094B22"/>
    <w:rsid w:val="0009739B"/>
    <w:rsid w:val="000979D7"/>
    <w:rsid w:val="00097AF5"/>
    <w:rsid w:val="00097B99"/>
    <w:rsid w:val="000A0FAC"/>
    <w:rsid w:val="000A1C12"/>
    <w:rsid w:val="000A1D31"/>
    <w:rsid w:val="000A26F4"/>
    <w:rsid w:val="000A2D74"/>
    <w:rsid w:val="000A4785"/>
    <w:rsid w:val="000A4899"/>
    <w:rsid w:val="000A5315"/>
    <w:rsid w:val="000A584D"/>
    <w:rsid w:val="000A591F"/>
    <w:rsid w:val="000A59AD"/>
    <w:rsid w:val="000A6336"/>
    <w:rsid w:val="000A6C4B"/>
    <w:rsid w:val="000A77A6"/>
    <w:rsid w:val="000B0025"/>
    <w:rsid w:val="000B0B99"/>
    <w:rsid w:val="000B1FCD"/>
    <w:rsid w:val="000B25B1"/>
    <w:rsid w:val="000B264D"/>
    <w:rsid w:val="000B2B68"/>
    <w:rsid w:val="000B32FD"/>
    <w:rsid w:val="000B3369"/>
    <w:rsid w:val="000B3C4F"/>
    <w:rsid w:val="000B3EF9"/>
    <w:rsid w:val="000B499B"/>
    <w:rsid w:val="000B4FD7"/>
    <w:rsid w:val="000B56DE"/>
    <w:rsid w:val="000B5E1A"/>
    <w:rsid w:val="000B748B"/>
    <w:rsid w:val="000C074E"/>
    <w:rsid w:val="000C0B9D"/>
    <w:rsid w:val="000C0F99"/>
    <w:rsid w:val="000C14C1"/>
    <w:rsid w:val="000C2DAC"/>
    <w:rsid w:val="000C3A4B"/>
    <w:rsid w:val="000C3BE1"/>
    <w:rsid w:val="000C521E"/>
    <w:rsid w:val="000C56CE"/>
    <w:rsid w:val="000C650F"/>
    <w:rsid w:val="000C6B7A"/>
    <w:rsid w:val="000C7D54"/>
    <w:rsid w:val="000D0010"/>
    <w:rsid w:val="000D00DD"/>
    <w:rsid w:val="000D0AE1"/>
    <w:rsid w:val="000D1026"/>
    <w:rsid w:val="000D140A"/>
    <w:rsid w:val="000D19F4"/>
    <w:rsid w:val="000D1CB9"/>
    <w:rsid w:val="000D1F29"/>
    <w:rsid w:val="000D25AC"/>
    <w:rsid w:val="000D2F5D"/>
    <w:rsid w:val="000D32B8"/>
    <w:rsid w:val="000D375B"/>
    <w:rsid w:val="000D435D"/>
    <w:rsid w:val="000D4680"/>
    <w:rsid w:val="000D4806"/>
    <w:rsid w:val="000D4B54"/>
    <w:rsid w:val="000D5200"/>
    <w:rsid w:val="000D6721"/>
    <w:rsid w:val="000D758A"/>
    <w:rsid w:val="000D7696"/>
    <w:rsid w:val="000D77B5"/>
    <w:rsid w:val="000E1471"/>
    <w:rsid w:val="000E1AF3"/>
    <w:rsid w:val="000E2201"/>
    <w:rsid w:val="000E34D6"/>
    <w:rsid w:val="000E4098"/>
    <w:rsid w:val="000E48A4"/>
    <w:rsid w:val="000E512F"/>
    <w:rsid w:val="000E6539"/>
    <w:rsid w:val="000E6D53"/>
    <w:rsid w:val="000E7166"/>
    <w:rsid w:val="000E7E06"/>
    <w:rsid w:val="000E7E9E"/>
    <w:rsid w:val="000F021D"/>
    <w:rsid w:val="000F0774"/>
    <w:rsid w:val="000F07D8"/>
    <w:rsid w:val="000F0D83"/>
    <w:rsid w:val="000F1F49"/>
    <w:rsid w:val="000F28A5"/>
    <w:rsid w:val="000F2916"/>
    <w:rsid w:val="000F3287"/>
    <w:rsid w:val="000F34A2"/>
    <w:rsid w:val="000F3AB3"/>
    <w:rsid w:val="000F41DF"/>
    <w:rsid w:val="000F433B"/>
    <w:rsid w:val="000F5D7C"/>
    <w:rsid w:val="000F60C9"/>
    <w:rsid w:val="000F7193"/>
    <w:rsid w:val="000F729B"/>
    <w:rsid w:val="000F762B"/>
    <w:rsid w:val="000F7A66"/>
    <w:rsid w:val="00100446"/>
    <w:rsid w:val="00100CCE"/>
    <w:rsid w:val="00100D26"/>
    <w:rsid w:val="0010112F"/>
    <w:rsid w:val="001015E9"/>
    <w:rsid w:val="00101AC6"/>
    <w:rsid w:val="00101FE9"/>
    <w:rsid w:val="00102219"/>
    <w:rsid w:val="00102506"/>
    <w:rsid w:val="00102ED5"/>
    <w:rsid w:val="001038BF"/>
    <w:rsid w:val="00103FB1"/>
    <w:rsid w:val="00104BD6"/>
    <w:rsid w:val="001059D9"/>
    <w:rsid w:val="00106008"/>
    <w:rsid w:val="00106085"/>
    <w:rsid w:val="001067FF"/>
    <w:rsid w:val="00106E00"/>
    <w:rsid w:val="00106F9A"/>
    <w:rsid w:val="00107218"/>
    <w:rsid w:val="00107C3A"/>
    <w:rsid w:val="001111C4"/>
    <w:rsid w:val="00111454"/>
    <w:rsid w:val="00112A63"/>
    <w:rsid w:val="00112A78"/>
    <w:rsid w:val="00113AB0"/>
    <w:rsid w:val="00114203"/>
    <w:rsid w:val="00114A88"/>
    <w:rsid w:val="00114D6F"/>
    <w:rsid w:val="00114EB4"/>
    <w:rsid w:val="00114EDB"/>
    <w:rsid w:val="00114F39"/>
    <w:rsid w:val="00115279"/>
    <w:rsid w:val="001155B8"/>
    <w:rsid w:val="00115AB2"/>
    <w:rsid w:val="00115BE4"/>
    <w:rsid w:val="001172A5"/>
    <w:rsid w:val="0011739B"/>
    <w:rsid w:val="00117972"/>
    <w:rsid w:val="00117A16"/>
    <w:rsid w:val="00117B15"/>
    <w:rsid w:val="00120B93"/>
    <w:rsid w:val="00121508"/>
    <w:rsid w:val="0012156A"/>
    <w:rsid w:val="001219C2"/>
    <w:rsid w:val="00121AC2"/>
    <w:rsid w:val="00122E2E"/>
    <w:rsid w:val="0012303A"/>
    <w:rsid w:val="00123B51"/>
    <w:rsid w:val="00123D3C"/>
    <w:rsid w:val="00125748"/>
    <w:rsid w:val="00125A9A"/>
    <w:rsid w:val="001279C4"/>
    <w:rsid w:val="00127AD3"/>
    <w:rsid w:val="0013023F"/>
    <w:rsid w:val="0013041F"/>
    <w:rsid w:val="00130A5C"/>
    <w:rsid w:val="00131748"/>
    <w:rsid w:val="00131B0C"/>
    <w:rsid w:val="00131FC9"/>
    <w:rsid w:val="00132CCB"/>
    <w:rsid w:val="00133026"/>
    <w:rsid w:val="00133527"/>
    <w:rsid w:val="00133ADD"/>
    <w:rsid w:val="00135071"/>
    <w:rsid w:val="00135364"/>
    <w:rsid w:val="001358FE"/>
    <w:rsid w:val="00135EB0"/>
    <w:rsid w:val="00136E4B"/>
    <w:rsid w:val="00137048"/>
    <w:rsid w:val="00137383"/>
    <w:rsid w:val="001379DE"/>
    <w:rsid w:val="0014063F"/>
    <w:rsid w:val="00140E28"/>
    <w:rsid w:val="00141472"/>
    <w:rsid w:val="00141F04"/>
    <w:rsid w:val="0014272C"/>
    <w:rsid w:val="00142F25"/>
    <w:rsid w:val="0014343A"/>
    <w:rsid w:val="001437A2"/>
    <w:rsid w:val="00143869"/>
    <w:rsid w:val="001445F5"/>
    <w:rsid w:val="00145793"/>
    <w:rsid w:val="001459C3"/>
    <w:rsid w:val="00146DE6"/>
    <w:rsid w:val="001471E4"/>
    <w:rsid w:val="00147305"/>
    <w:rsid w:val="00147488"/>
    <w:rsid w:val="001503B7"/>
    <w:rsid w:val="0015141B"/>
    <w:rsid w:val="00151B1F"/>
    <w:rsid w:val="001535A8"/>
    <w:rsid w:val="00153AA2"/>
    <w:rsid w:val="0015445A"/>
    <w:rsid w:val="0015468D"/>
    <w:rsid w:val="00155943"/>
    <w:rsid w:val="0015641E"/>
    <w:rsid w:val="0015708C"/>
    <w:rsid w:val="00157C42"/>
    <w:rsid w:val="001618AA"/>
    <w:rsid w:val="00162169"/>
    <w:rsid w:val="00162392"/>
    <w:rsid w:val="001639BD"/>
    <w:rsid w:val="00164498"/>
    <w:rsid w:val="001649A0"/>
    <w:rsid w:val="0016551E"/>
    <w:rsid w:val="00166B83"/>
    <w:rsid w:val="0016793B"/>
    <w:rsid w:val="00167F3F"/>
    <w:rsid w:val="0017033E"/>
    <w:rsid w:val="00170CD5"/>
    <w:rsid w:val="001715CA"/>
    <w:rsid w:val="00171C86"/>
    <w:rsid w:val="00171E74"/>
    <w:rsid w:val="0017238A"/>
    <w:rsid w:val="00172663"/>
    <w:rsid w:val="00173F11"/>
    <w:rsid w:val="001756F1"/>
    <w:rsid w:val="00175B19"/>
    <w:rsid w:val="00176B67"/>
    <w:rsid w:val="00176C5D"/>
    <w:rsid w:val="00177303"/>
    <w:rsid w:val="00177FDC"/>
    <w:rsid w:val="00180AD4"/>
    <w:rsid w:val="00180CFB"/>
    <w:rsid w:val="00180D8E"/>
    <w:rsid w:val="001811D3"/>
    <w:rsid w:val="00181575"/>
    <w:rsid w:val="00181899"/>
    <w:rsid w:val="001818B3"/>
    <w:rsid w:val="001823DE"/>
    <w:rsid w:val="00182E06"/>
    <w:rsid w:val="00182F58"/>
    <w:rsid w:val="00184140"/>
    <w:rsid w:val="00184388"/>
    <w:rsid w:val="00184848"/>
    <w:rsid w:val="001850D6"/>
    <w:rsid w:val="001866C3"/>
    <w:rsid w:val="00187B8C"/>
    <w:rsid w:val="00187DAE"/>
    <w:rsid w:val="00190481"/>
    <w:rsid w:val="00190B32"/>
    <w:rsid w:val="00190BED"/>
    <w:rsid w:val="001911AC"/>
    <w:rsid w:val="0019161B"/>
    <w:rsid w:val="00192240"/>
    <w:rsid w:val="00192473"/>
    <w:rsid w:val="0019396C"/>
    <w:rsid w:val="0019499E"/>
    <w:rsid w:val="00194A8D"/>
    <w:rsid w:val="0019650E"/>
    <w:rsid w:val="00196848"/>
    <w:rsid w:val="00196998"/>
    <w:rsid w:val="00196B28"/>
    <w:rsid w:val="0019735B"/>
    <w:rsid w:val="00197743"/>
    <w:rsid w:val="00197BA4"/>
    <w:rsid w:val="00197DD4"/>
    <w:rsid w:val="001A00D9"/>
    <w:rsid w:val="001A051E"/>
    <w:rsid w:val="001A2884"/>
    <w:rsid w:val="001A3681"/>
    <w:rsid w:val="001A3AFD"/>
    <w:rsid w:val="001A3EC6"/>
    <w:rsid w:val="001A53DF"/>
    <w:rsid w:val="001A56C7"/>
    <w:rsid w:val="001A624C"/>
    <w:rsid w:val="001A62D1"/>
    <w:rsid w:val="001A70AC"/>
    <w:rsid w:val="001A7218"/>
    <w:rsid w:val="001A7C4B"/>
    <w:rsid w:val="001B010D"/>
    <w:rsid w:val="001B0D8A"/>
    <w:rsid w:val="001B1D24"/>
    <w:rsid w:val="001B1FAD"/>
    <w:rsid w:val="001B2796"/>
    <w:rsid w:val="001B4848"/>
    <w:rsid w:val="001B4FE8"/>
    <w:rsid w:val="001B620C"/>
    <w:rsid w:val="001B65D6"/>
    <w:rsid w:val="001B73F7"/>
    <w:rsid w:val="001B7B32"/>
    <w:rsid w:val="001B7B86"/>
    <w:rsid w:val="001C011D"/>
    <w:rsid w:val="001C0292"/>
    <w:rsid w:val="001C06AA"/>
    <w:rsid w:val="001C0DEF"/>
    <w:rsid w:val="001C186D"/>
    <w:rsid w:val="001C1E17"/>
    <w:rsid w:val="001C2D74"/>
    <w:rsid w:val="001C3462"/>
    <w:rsid w:val="001C3694"/>
    <w:rsid w:val="001C38C8"/>
    <w:rsid w:val="001C46E4"/>
    <w:rsid w:val="001C480A"/>
    <w:rsid w:val="001C59E7"/>
    <w:rsid w:val="001C64AB"/>
    <w:rsid w:val="001C6890"/>
    <w:rsid w:val="001C76C5"/>
    <w:rsid w:val="001C7CCA"/>
    <w:rsid w:val="001D04EE"/>
    <w:rsid w:val="001D0661"/>
    <w:rsid w:val="001D07C2"/>
    <w:rsid w:val="001D0C91"/>
    <w:rsid w:val="001D0D60"/>
    <w:rsid w:val="001D0FD7"/>
    <w:rsid w:val="001D1C47"/>
    <w:rsid w:val="001D1EFF"/>
    <w:rsid w:val="001D2861"/>
    <w:rsid w:val="001D4091"/>
    <w:rsid w:val="001D518C"/>
    <w:rsid w:val="001D524E"/>
    <w:rsid w:val="001D52DF"/>
    <w:rsid w:val="001D54D5"/>
    <w:rsid w:val="001D5881"/>
    <w:rsid w:val="001D61B8"/>
    <w:rsid w:val="001D6D1C"/>
    <w:rsid w:val="001E01A3"/>
    <w:rsid w:val="001E083E"/>
    <w:rsid w:val="001E0954"/>
    <w:rsid w:val="001E0CAB"/>
    <w:rsid w:val="001E0E88"/>
    <w:rsid w:val="001E2551"/>
    <w:rsid w:val="001E3EB9"/>
    <w:rsid w:val="001E5210"/>
    <w:rsid w:val="001E5FC9"/>
    <w:rsid w:val="001E62F2"/>
    <w:rsid w:val="001E6796"/>
    <w:rsid w:val="001E6E98"/>
    <w:rsid w:val="001E7B19"/>
    <w:rsid w:val="001E7F1E"/>
    <w:rsid w:val="001F1669"/>
    <w:rsid w:val="001F1EF9"/>
    <w:rsid w:val="001F2638"/>
    <w:rsid w:val="001F28FD"/>
    <w:rsid w:val="001F29DA"/>
    <w:rsid w:val="001F2ADB"/>
    <w:rsid w:val="001F2D76"/>
    <w:rsid w:val="001F3437"/>
    <w:rsid w:val="001F3815"/>
    <w:rsid w:val="001F3BD8"/>
    <w:rsid w:val="001F4519"/>
    <w:rsid w:val="001F5199"/>
    <w:rsid w:val="001F5218"/>
    <w:rsid w:val="001F6F91"/>
    <w:rsid w:val="001F7C2B"/>
    <w:rsid w:val="00200066"/>
    <w:rsid w:val="002007F8"/>
    <w:rsid w:val="00200A2C"/>
    <w:rsid w:val="00201689"/>
    <w:rsid w:val="00202049"/>
    <w:rsid w:val="00202279"/>
    <w:rsid w:val="00202518"/>
    <w:rsid w:val="00202BE0"/>
    <w:rsid w:val="002044FD"/>
    <w:rsid w:val="00204B7E"/>
    <w:rsid w:val="002051F8"/>
    <w:rsid w:val="00205913"/>
    <w:rsid w:val="00205DF1"/>
    <w:rsid w:val="00207168"/>
    <w:rsid w:val="00207603"/>
    <w:rsid w:val="0021034B"/>
    <w:rsid w:val="002109FB"/>
    <w:rsid w:val="00210C56"/>
    <w:rsid w:val="00210D0E"/>
    <w:rsid w:val="00210E00"/>
    <w:rsid w:val="00211195"/>
    <w:rsid w:val="0021177B"/>
    <w:rsid w:val="002119CA"/>
    <w:rsid w:val="00211EAD"/>
    <w:rsid w:val="0021354A"/>
    <w:rsid w:val="00214221"/>
    <w:rsid w:val="0021488F"/>
    <w:rsid w:val="0021595D"/>
    <w:rsid w:val="002160F1"/>
    <w:rsid w:val="002164F7"/>
    <w:rsid w:val="0021679E"/>
    <w:rsid w:val="00216E9E"/>
    <w:rsid w:val="00217130"/>
    <w:rsid w:val="002171C5"/>
    <w:rsid w:val="002177FD"/>
    <w:rsid w:val="00217AA4"/>
    <w:rsid w:val="00220CE6"/>
    <w:rsid w:val="00221014"/>
    <w:rsid w:val="00221965"/>
    <w:rsid w:val="002220F3"/>
    <w:rsid w:val="00222B5E"/>
    <w:rsid w:val="002234ED"/>
    <w:rsid w:val="00223BC8"/>
    <w:rsid w:val="00225263"/>
    <w:rsid w:val="002257E0"/>
    <w:rsid w:val="0022585D"/>
    <w:rsid w:val="00225F6B"/>
    <w:rsid w:val="002277A7"/>
    <w:rsid w:val="00227E85"/>
    <w:rsid w:val="002302CD"/>
    <w:rsid w:val="00230369"/>
    <w:rsid w:val="00230395"/>
    <w:rsid w:val="00232052"/>
    <w:rsid w:val="00232E0C"/>
    <w:rsid w:val="00233868"/>
    <w:rsid w:val="002354CF"/>
    <w:rsid w:val="00235759"/>
    <w:rsid w:val="0023789F"/>
    <w:rsid w:val="00237EB6"/>
    <w:rsid w:val="0024012A"/>
    <w:rsid w:val="00240808"/>
    <w:rsid w:val="0024133B"/>
    <w:rsid w:val="0024179B"/>
    <w:rsid w:val="00241ACC"/>
    <w:rsid w:val="00242116"/>
    <w:rsid w:val="00242798"/>
    <w:rsid w:val="002428B8"/>
    <w:rsid w:val="00242921"/>
    <w:rsid w:val="00244EF2"/>
    <w:rsid w:val="00245C3D"/>
    <w:rsid w:val="00246872"/>
    <w:rsid w:val="002469F1"/>
    <w:rsid w:val="00246B2D"/>
    <w:rsid w:val="0024758D"/>
    <w:rsid w:val="00247D95"/>
    <w:rsid w:val="00250370"/>
    <w:rsid w:val="002509E2"/>
    <w:rsid w:val="002514DC"/>
    <w:rsid w:val="00251DAC"/>
    <w:rsid w:val="0025287D"/>
    <w:rsid w:val="00252B96"/>
    <w:rsid w:val="002534FA"/>
    <w:rsid w:val="0025444C"/>
    <w:rsid w:val="00254D8C"/>
    <w:rsid w:val="002558D5"/>
    <w:rsid w:val="002562C5"/>
    <w:rsid w:val="00256495"/>
    <w:rsid w:val="00256503"/>
    <w:rsid w:val="0025688C"/>
    <w:rsid w:val="0025697E"/>
    <w:rsid w:val="00257528"/>
    <w:rsid w:val="002576FF"/>
    <w:rsid w:val="00257CF5"/>
    <w:rsid w:val="00257F7E"/>
    <w:rsid w:val="002600E6"/>
    <w:rsid w:val="002602D9"/>
    <w:rsid w:val="002605DF"/>
    <w:rsid w:val="002608AE"/>
    <w:rsid w:val="00261808"/>
    <w:rsid w:val="00261832"/>
    <w:rsid w:val="002624DF"/>
    <w:rsid w:val="00262587"/>
    <w:rsid w:val="00263113"/>
    <w:rsid w:val="002638DC"/>
    <w:rsid w:val="002649E1"/>
    <w:rsid w:val="00264DBB"/>
    <w:rsid w:val="00265BFF"/>
    <w:rsid w:val="00266890"/>
    <w:rsid w:val="00266901"/>
    <w:rsid w:val="00266985"/>
    <w:rsid w:val="002669E5"/>
    <w:rsid w:val="00266A3B"/>
    <w:rsid w:val="00266A6D"/>
    <w:rsid w:val="002679C3"/>
    <w:rsid w:val="00270425"/>
    <w:rsid w:val="0027050B"/>
    <w:rsid w:val="00270568"/>
    <w:rsid w:val="002714B9"/>
    <w:rsid w:val="00271B43"/>
    <w:rsid w:val="00271FF9"/>
    <w:rsid w:val="0027252C"/>
    <w:rsid w:val="00272B91"/>
    <w:rsid w:val="002738B0"/>
    <w:rsid w:val="002738CD"/>
    <w:rsid w:val="00274128"/>
    <w:rsid w:val="00274425"/>
    <w:rsid w:val="00274B12"/>
    <w:rsid w:val="00274B8B"/>
    <w:rsid w:val="00275030"/>
    <w:rsid w:val="00275673"/>
    <w:rsid w:val="002757AF"/>
    <w:rsid w:val="0027602A"/>
    <w:rsid w:val="00277131"/>
    <w:rsid w:val="0027740D"/>
    <w:rsid w:val="002779F6"/>
    <w:rsid w:val="00277F82"/>
    <w:rsid w:val="00280698"/>
    <w:rsid w:val="002806DE"/>
    <w:rsid w:val="00280A79"/>
    <w:rsid w:val="00280D04"/>
    <w:rsid w:val="00280DEA"/>
    <w:rsid w:val="00281E8D"/>
    <w:rsid w:val="002823A4"/>
    <w:rsid w:val="00282DB7"/>
    <w:rsid w:val="00283135"/>
    <w:rsid w:val="002831F2"/>
    <w:rsid w:val="00284524"/>
    <w:rsid w:val="002852BE"/>
    <w:rsid w:val="00286476"/>
    <w:rsid w:val="00286677"/>
    <w:rsid w:val="00286C60"/>
    <w:rsid w:val="00287450"/>
    <w:rsid w:val="002876DD"/>
    <w:rsid w:val="00287951"/>
    <w:rsid w:val="00287C21"/>
    <w:rsid w:val="00287F14"/>
    <w:rsid w:val="002904E3"/>
    <w:rsid w:val="00290AEF"/>
    <w:rsid w:val="00290BE2"/>
    <w:rsid w:val="0029296E"/>
    <w:rsid w:val="00293132"/>
    <w:rsid w:val="002938B1"/>
    <w:rsid w:val="00293CAF"/>
    <w:rsid w:val="00293E6E"/>
    <w:rsid w:val="00294508"/>
    <w:rsid w:val="00294FAA"/>
    <w:rsid w:val="002958FD"/>
    <w:rsid w:val="00295AEE"/>
    <w:rsid w:val="00295B0A"/>
    <w:rsid w:val="00295DBA"/>
    <w:rsid w:val="00296E64"/>
    <w:rsid w:val="00297C2F"/>
    <w:rsid w:val="002A0128"/>
    <w:rsid w:val="002A19DE"/>
    <w:rsid w:val="002A1E47"/>
    <w:rsid w:val="002A3A3D"/>
    <w:rsid w:val="002A3CB8"/>
    <w:rsid w:val="002A41D2"/>
    <w:rsid w:val="002A4260"/>
    <w:rsid w:val="002A463C"/>
    <w:rsid w:val="002A626F"/>
    <w:rsid w:val="002A671A"/>
    <w:rsid w:val="002A6EC1"/>
    <w:rsid w:val="002A7253"/>
    <w:rsid w:val="002A74D6"/>
    <w:rsid w:val="002A74FA"/>
    <w:rsid w:val="002A7F71"/>
    <w:rsid w:val="002B08D0"/>
    <w:rsid w:val="002B099E"/>
    <w:rsid w:val="002B1610"/>
    <w:rsid w:val="002B16DB"/>
    <w:rsid w:val="002B18CD"/>
    <w:rsid w:val="002B499B"/>
    <w:rsid w:val="002B515A"/>
    <w:rsid w:val="002B52C6"/>
    <w:rsid w:val="002B57DB"/>
    <w:rsid w:val="002B6A59"/>
    <w:rsid w:val="002B6BDA"/>
    <w:rsid w:val="002B71B0"/>
    <w:rsid w:val="002C0453"/>
    <w:rsid w:val="002C0D28"/>
    <w:rsid w:val="002C1230"/>
    <w:rsid w:val="002C294D"/>
    <w:rsid w:val="002C300C"/>
    <w:rsid w:val="002C3F56"/>
    <w:rsid w:val="002C4101"/>
    <w:rsid w:val="002C46A5"/>
    <w:rsid w:val="002C4A7E"/>
    <w:rsid w:val="002C64CC"/>
    <w:rsid w:val="002C6806"/>
    <w:rsid w:val="002C77F0"/>
    <w:rsid w:val="002C7AAD"/>
    <w:rsid w:val="002D1498"/>
    <w:rsid w:val="002D185B"/>
    <w:rsid w:val="002D233C"/>
    <w:rsid w:val="002D2483"/>
    <w:rsid w:val="002D2C23"/>
    <w:rsid w:val="002D2EF7"/>
    <w:rsid w:val="002D4572"/>
    <w:rsid w:val="002D488B"/>
    <w:rsid w:val="002D4A8A"/>
    <w:rsid w:val="002D53AF"/>
    <w:rsid w:val="002D5B2B"/>
    <w:rsid w:val="002D6D95"/>
    <w:rsid w:val="002D6FEE"/>
    <w:rsid w:val="002E11B9"/>
    <w:rsid w:val="002E12E2"/>
    <w:rsid w:val="002E16C5"/>
    <w:rsid w:val="002E1950"/>
    <w:rsid w:val="002E2C90"/>
    <w:rsid w:val="002E2CB4"/>
    <w:rsid w:val="002E315D"/>
    <w:rsid w:val="002E333E"/>
    <w:rsid w:val="002E3495"/>
    <w:rsid w:val="002E3CBC"/>
    <w:rsid w:val="002E5EC2"/>
    <w:rsid w:val="002E60AB"/>
    <w:rsid w:val="002F00C5"/>
    <w:rsid w:val="002F1C3B"/>
    <w:rsid w:val="002F2451"/>
    <w:rsid w:val="002F28D8"/>
    <w:rsid w:val="002F3777"/>
    <w:rsid w:val="002F3E13"/>
    <w:rsid w:val="002F4582"/>
    <w:rsid w:val="002F47AD"/>
    <w:rsid w:val="002F50B0"/>
    <w:rsid w:val="002F5790"/>
    <w:rsid w:val="002F5943"/>
    <w:rsid w:val="002F5D62"/>
    <w:rsid w:val="002F6295"/>
    <w:rsid w:val="002F69A8"/>
    <w:rsid w:val="002F6FEC"/>
    <w:rsid w:val="002F7114"/>
    <w:rsid w:val="0030008B"/>
    <w:rsid w:val="003006CA"/>
    <w:rsid w:val="003007F8"/>
    <w:rsid w:val="003008BA"/>
    <w:rsid w:val="00300951"/>
    <w:rsid w:val="00300C1B"/>
    <w:rsid w:val="00301980"/>
    <w:rsid w:val="00302934"/>
    <w:rsid w:val="00302DC9"/>
    <w:rsid w:val="00303177"/>
    <w:rsid w:val="0030336D"/>
    <w:rsid w:val="00303FBB"/>
    <w:rsid w:val="00304419"/>
    <w:rsid w:val="00304500"/>
    <w:rsid w:val="00304ACA"/>
    <w:rsid w:val="00304F39"/>
    <w:rsid w:val="003052A7"/>
    <w:rsid w:val="0030571C"/>
    <w:rsid w:val="00305933"/>
    <w:rsid w:val="00305A2F"/>
    <w:rsid w:val="003065FD"/>
    <w:rsid w:val="00307544"/>
    <w:rsid w:val="0031062D"/>
    <w:rsid w:val="00310B3E"/>
    <w:rsid w:val="003114E5"/>
    <w:rsid w:val="00311ECF"/>
    <w:rsid w:val="0031339A"/>
    <w:rsid w:val="00313945"/>
    <w:rsid w:val="00313DC6"/>
    <w:rsid w:val="00313E28"/>
    <w:rsid w:val="0031493F"/>
    <w:rsid w:val="00314E63"/>
    <w:rsid w:val="003155DC"/>
    <w:rsid w:val="00315A08"/>
    <w:rsid w:val="00315EF0"/>
    <w:rsid w:val="003164CC"/>
    <w:rsid w:val="00316644"/>
    <w:rsid w:val="00316AD7"/>
    <w:rsid w:val="0031723E"/>
    <w:rsid w:val="00317FB1"/>
    <w:rsid w:val="00320414"/>
    <w:rsid w:val="0032098B"/>
    <w:rsid w:val="003214AE"/>
    <w:rsid w:val="0032165A"/>
    <w:rsid w:val="003217E5"/>
    <w:rsid w:val="00323455"/>
    <w:rsid w:val="003237AF"/>
    <w:rsid w:val="00323BA0"/>
    <w:rsid w:val="00324C20"/>
    <w:rsid w:val="00324DCD"/>
    <w:rsid w:val="00324E9C"/>
    <w:rsid w:val="003250F2"/>
    <w:rsid w:val="003254A4"/>
    <w:rsid w:val="00325902"/>
    <w:rsid w:val="00326441"/>
    <w:rsid w:val="003264AA"/>
    <w:rsid w:val="00326E08"/>
    <w:rsid w:val="0032775A"/>
    <w:rsid w:val="00330018"/>
    <w:rsid w:val="00330340"/>
    <w:rsid w:val="0033129D"/>
    <w:rsid w:val="003324E2"/>
    <w:rsid w:val="00332B9B"/>
    <w:rsid w:val="003335FB"/>
    <w:rsid w:val="003337C9"/>
    <w:rsid w:val="00333B9E"/>
    <w:rsid w:val="00333EDD"/>
    <w:rsid w:val="003351B5"/>
    <w:rsid w:val="003352FD"/>
    <w:rsid w:val="0033544D"/>
    <w:rsid w:val="00336575"/>
    <w:rsid w:val="00337211"/>
    <w:rsid w:val="00337623"/>
    <w:rsid w:val="003406B4"/>
    <w:rsid w:val="0034083C"/>
    <w:rsid w:val="00341FC4"/>
    <w:rsid w:val="0034227B"/>
    <w:rsid w:val="0034245C"/>
    <w:rsid w:val="003429F3"/>
    <w:rsid w:val="0034392C"/>
    <w:rsid w:val="0034437D"/>
    <w:rsid w:val="0034484F"/>
    <w:rsid w:val="0034499F"/>
    <w:rsid w:val="00344AC7"/>
    <w:rsid w:val="00344FE4"/>
    <w:rsid w:val="00345DEA"/>
    <w:rsid w:val="003463A8"/>
    <w:rsid w:val="003465FA"/>
    <w:rsid w:val="0034733A"/>
    <w:rsid w:val="003476A1"/>
    <w:rsid w:val="003476D8"/>
    <w:rsid w:val="00350D8B"/>
    <w:rsid w:val="00351063"/>
    <w:rsid w:val="003514CD"/>
    <w:rsid w:val="00353783"/>
    <w:rsid w:val="00354667"/>
    <w:rsid w:val="00354C75"/>
    <w:rsid w:val="003552C8"/>
    <w:rsid w:val="00355B93"/>
    <w:rsid w:val="003575BA"/>
    <w:rsid w:val="00360211"/>
    <w:rsid w:val="00360E5B"/>
    <w:rsid w:val="00360EB2"/>
    <w:rsid w:val="00361538"/>
    <w:rsid w:val="0036194A"/>
    <w:rsid w:val="00361D72"/>
    <w:rsid w:val="00361F43"/>
    <w:rsid w:val="00361FBA"/>
    <w:rsid w:val="00362543"/>
    <w:rsid w:val="00362D53"/>
    <w:rsid w:val="00362DB7"/>
    <w:rsid w:val="00363104"/>
    <w:rsid w:val="00363312"/>
    <w:rsid w:val="003636D3"/>
    <w:rsid w:val="00363E55"/>
    <w:rsid w:val="00363F8E"/>
    <w:rsid w:val="00364359"/>
    <w:rsid w:val="00364A48"/>
    <w:rsid w:val="00364A9A"/>
    <w:rsid w:val="00364BF8"/>
    <w:rsid w:val="00365A40"/>
    <w:rsid w:val="00365BF7"/>
    <w:rsid w:val="00366695"/>
    <w:rsid w:val="00367444"/>
    <w:rsid w:val="00367459"/>
    <w:rsid w:val="0036771C"/>
    <w:rsid w:val="00367C76"/>
    <w:rsid w:val="00367F5B"/>
    <w:rsid w:val="0037239C"/>
    <w:rsid w:val="003725FE"/>
    <w:rsid w:val="003738D9"/>
    <w:rsid w:val="00373942"/>
    <w:rsid w:val="00373992"/>
    <w:rsid w:val="003739C4"/>
    <w:rsid w:val="00373FE3"/>
    <w:rsid w:val="00374A0E"/>
    <w:rsid w:val="003752DA"/>
    <w:rsid w:val="00376CA1"/>
    <w:rsid w:val="003773A4"/>
    <w:rsid w:val="00377D5D"/>
    <w:rsid w:val="00380384"/>
    <w:rsid w:val="0038169D"/>
    <w:rsid w:val="00381784"/>
    <w:rsid w:val="003818F6"/>
    <w:rsid w:val="00381CB6"/>
    <w:rsid w:val="00382687"/>
    <w:rsid w:val="00382B37"/>
    <w:rsid w:val="0038352B"/>
    <w:rsid w:val="0038584A"/>
    <w:rsid w:val="00385C58"/>
    <w:rsid w:val="003872BB"/>
    <w:rsid w:val="003877AE"/>
    <w:rsid w:val="00390D43"/>
    <w:rsid w:val="00391AA1"/>
    <w:rsid w:val="00391B86"/>
    <w:rsid w:val="00392977"/>
    <w:rsid w:val="00392B69"/>
    <w:rsid w:val="00392E06"/>
    <w:rsid w:val="00393923"/>
    <w:rsid w:val="0039435D"/>
    <w:rsid w:val="003943D4"/>
    <w:rsid w:val="0039448A"/>
    <w:rsid w:val="0039464E"/>
    <w:rsid w:val="003947B1"/>
    <w:rsid w:val="00394CB0"/>
    <w:rsid w:val="003958CA"/>
    <w:rsid w:val="0039593B"/>
    <w:rsid w:val="00395E02"/>
    <w:rsid w:val="00395E89"/>
    <w:rsid w:val="00396217"/>
    <w:rsid w:val="003965FC"/>
    <w:rsid w:val="003969FF"/>
    <w:rsid w:val="003975AC"/>
    <w:rsid w:val="00397FC6"/>
    <w:rsid w:val="003A087F"/>
    <w:rsid w:val="003A267A"/>
    <w:rsid w:val="003A2745"/>
    <w:rsid w:val="003A4806"/>
    <w:rsid w:val="003A517A"/>
    <w:rsid w:val="003A5945"/>
    <w:rsid w:val="003A5BA7"/>
    <w:rsid w:val="003A68D3"/>
    <w:rsid w:val="003A71C1"/>
    <w:rsid w:val="003A730C"/>
    <w:rsid w:val="003A7E26"/>
    <w:rsid w:val="003B0031"/>
    <w:rsid w:val="003B0AC6"/>
    <w:rsid w:val="003B33FB"/>
    <w:rsid w:val="003B4812"/>
    <w:rsid w:val="003B486C"/>
    <w:rsid w:val="003B4F37"/>
    <w:rsid w:val="003B55C8"/>
    <w:rsid w:val="003B6137"/>
    <w:rsid w:val="003B6FC0"/>
    <w:rsid w:val="003B72B9"/>
    <w:rsid w:val="003B784F"/>
    <w:rsid w:val="003C0353"/>
    <w:rsid w:val="003C13C6"/>
    <w:rsid w:val="003C1E94"/>
    <w:rsid w:val="003C27F4"/>
    <w:rsid w:val="003C2C5D"/>
    <w:rsid w:val="003C32F0"/>
    <w:rsid w:val="003C343D"/>
    <w:rsid w:val="003C3B35"/>
    <w:rsid w:val="003C3D90"/>
    <w:rsid w:val="003C53D6"/>
    <w:rsid w:val="003C5A7F"/>
    <w:rsid w:val="003C5BAF"/>
    <w:rsid w:val="003C5ED0"/>
    <w:rsid w:val="003C6D30"/>
    <w:rsid w:val="003C6D97"/>
    <w:rsid w:val="003C73BB"/>
    <w:rsid w:val="003C748B"/>
    <w:rsid w:val="003D02B2"/>
    <w:rsid w:val="003D0BF0"/>
    <w:rsid w:val="003D1649"/>
    <w:rsid w:val="003D31A1"/>
    <w:rsid w:val="003D3265"/>
    <w:rsid w:val="003D3BBB"/>
    <w:rsid w:val="003D3E2E"/>
    <w:rsid w:val="003D44EF"/>
    <w:rsid w:val="003D562F"/>
    <w:rsid w:val="003D79A3"/>
    <w:rsid w:val="003D79CD"/>
    <w:rsid w:val="003D7D34"/>
    <w:rsid w:val="003E06F9"/>
    <w:rsid w:val="003E079D"/>
    <w:rsid w:val="003E0A3B"/>
    <w:rsid w:val="003E0A84"/>
    <w:rsid w:val="003E0FEE"/>
    <w:rsid w:val="003E1282"/>
    <w:rsid w:val="003E1753"/>
    <w:rsid w:val="003E19F8"/>
    <w:rsid w:val="003E2779"/>
    <w:rsid w:val="003E2BC0"/>
    <w:rsid w:val="003E2E40"/>
    <w:rsid w:val="003E414B"/>
    <w:rsid w:val="003E625E"/>
    <w:rsid w:val="003E633B"/>
    <w:rsid w:val="003E65A0"/>
    <w:rsid w:val="003E6A7B"/>
    <w:rsid w:val="003E792E"/>
    <w:rsid w:val="003E7F81"/>
    <w:rsid w:val="003F0727"/>
    <w:rsid w:val="003F0876"/>
    <w:rsid w:val="003F0A78"/>
    <w:rsid w:val="003F0CD1"/>
    <w:rsid w:val="003F1546"/>
    <w:rsid w:val="003F1A3F"/>
    <w:rsid w:val="003F2002"/>
    <w:rsid w:val="003F3471"/>
    <w:rsid w:val="003F3B09"/>
    <w:rsid w:val="003F48AA"/>
    <w:rsid w:val="003F4981"/>
    <w:rsid w:val="003F4D6D"/>
    <w:rsid w:val="003F4E14"/>
    <w:rsid w:val="003F540A"/>
    <w:rsid w:val="003F5E49"/>
    <w:rsid w:val="003F680E"/>
    <w:rsid w:val="003F711F"/>
    <w:rsid w:val="003F7398"/>
    <w:rsid w:val="003F7931"/>
    <w:rsid w:val="003F7E7C"/>
    <w:rsid w:val="003F7F2B"/>
    <w:rsid w:val="00400314"/>
    <w:rsid w:val="00401F93"/>
    <w:rsid w:val="0040240E"/>
    <w:rsid w:val="0040296F"/>
    <w:rsid w:val="00402B73"/>
    <w:rsid w:val="0040329D"/>
    <w:rsid w:val="004038E2"/>
    <w:rsid w:val="0040391C"/>
    <w:rsid w:val="004042E9"/>
    <w:rsid w:val="00404B4A"/>
    <w:rsid w:val="004058C6"/>
    <w:rsid w:val="00406082"/>
    <w:rsid w:val="0040633D"/>
    <w:rsid w:val="004063EE"/>
    <w:rsid w:val="0040648C"/>
    <w:rsid w:val="00407604"/>
    <w:rsid w:val="00407CD6"/>
    <w:rsid w:val="004102F3"/>
    <w:rsid w:val="004107E6"/>
    <w:rsid w:val="0041132B"/>
    <w:rsid w:val="004114F7"/>
    <w:rsid w:val="00411681"/>
    <w:rsid w:val="00413160"/>
    <w:rsid w:val="00413E61"/>
    <w:rsid w:val="00414CA5"/>
    <w:rsid w:val="00414E95"/>
    <w:rsid w:val="004153EE"/>
    <w:rsid w:val="004155B2"/>
    <w:rsid w:val="004157C8"/>
    <w:rsid w:val="00415BE7"/>
    <w:rsid w:val="0041626E"/>
    <w:rsid w:val="00417D61"/>
    <w:rsid w:val="004205D4"/>
    <w:rsid w:val="00420853"/>
    <w:rsid w:val="00420884"/>
    <w:rsid w:val="00420F24"/>
    <w:rsid w:val="004211BE"/>
    <w:rsid w:val="00421653"/>
    <w:rsid w:val="00421E04"/>
    <w:rsid w:val="00423744"/>
    <w:rsid w:val="004239D8"/>
    <w:rsid w:val="004240D5"/>
    <w:rsid w:val="004243AA"/>
    <w:rsid w:val="00424A72"/>
    <w:rsid w:val="00424D6E"/>
    <w:rsid w:val="00425110"/>
    <w:rsid w:val="004254DF"/>
    <w:rsid w:val="00425939"/>
    <w:rsid w:val="00427387"/>
    <w:rsid w:val="004300DC"/>
    <w:rsid w:val="00430367"/>
    <w:rsid w:val="00430452"/>
    <w:rsid w:val="00430C46"/>
    <w:rsid w:val="00431DF0"/>
    <w:rsid w:val="004322FF"/>
    <w:rsid w:val="00432D00"/>
    <w:rsid w:val="00433006"/>
    <w:rsid w:val="0043329E"/>
    <w:rsid w:val="00433489"/>
    <w:rsid w:val="004345BA"/>
    <w:rsid w:val="00434A6D"/>
    <w:rsid w:val="004351C1"/>
    <w:rsid w:val="00435554"/>
    <w:rsid w:val="00435EE6"/>
    <w:rsid w:val="00436AEE"/>
    <w:rsid w:val="00437386"/>
    <w:rsid w:val="00437D47"/>
    <w:rsid w:val="00440D1D"/>
    <w:rsid w:val="00440E60"/>
    <w:rsid w:val="004425D7"/>
    <w:rsid w:val="00442902"/>
    <w:rsid w:val="00442C0D"/>
    <w:rsid w:val="004430A5"/>
    <w:rsid w:val="004431FA"/>
    <w:rsid w:val="00443DAF"/>
    <w:rsid w:val="004447F9"/>
    <w:rsid w:val="0044532E"/>
    <w:rsid w:val="00445622"/>
    <w:rsid w:val="00446384"/>
    <w:rsid w:val="0044702F"/>
    <w:rsid w:val="004471CE"/>
    <w:rsid w:val="00447AB0"/>
    <w:rsid w:val="00450544"/>
    <w:rsid w:val="00450C48"/>
    <w:rsid w:val="00451F27"/>
    <w:rsid w:val="004526A6"/>
    <w:rsid w:val="00452E54"/>
    <w:rsid w:val="004530DE"/>
    <w:rsid w:val="004531A4"/>
    <w:rsid w:val="0045322C"/>
    <w:rsid w:val="0045336D"/>
    <w:rsid w:val="00453650"/>
    <w:rsid w:val="004538E0"/>
    <w:rsid w:val="00453A81"/>
    <w:rsid w:val="00454B83"/>
    <w:rsid w:val="00454D22"/>
    <w:rsid w:val="00455E7A"/>
    <w:rsid w:val="00456447"/>
    <w:rsid w:val="004567CE"/>
    <w:rsid w:val="00456E98"/>
    <w:rsid w:val="00457BE4"/>
    <w:rsid w:val="004608CC"/>
    <w:rsid w:val="00461C28"/>
    <w:rsid w:val="00461E53"/>
    <w:rsid w:val="00461F2D"/>
    <w:rsid w:val="004624A3"/>
    <w:rsid w:val="00465880"/>
    <w:rsid w:val="00466532"/>
    <w:rsid w:val="0046666D"/>
    <w:rsid w:val="0046687D"/>
    <w:rsid w:val="00466F1C"/>
    <w:rsid w:val="00467A29"/>
    <w:rsid w:val="00470D36"/>
    <w:rsid w:val="0047128F"/>
    <w:rsid w:val="004725F3"/>
    <w:rsid w:val="0047275A"/>
    <w:rsid w:val="00472D72"/>
    <w:rsid w:val="00473867"/>
    <w:rsid w:val="00473944"/>
    <w:rsid w:val="00474060"/>
    <w:rsid w:val="00474BDC"/>
    <w:rsid w:val="00474D44"/>
    <w:rsid w:val="00474F44"/>
    <w:rsid w:val="00475C77"/>
    <w:rsid w:val="00476326"/>
    <w:rsid w:val="0047692C"/>
    <w:rsid w:val="00476B90"/>
    <w:rsid w:val="00477106"/>
    <w:rsid w:val="00477672"/>
    <w:rsid w:val="00477932"/>
    <w:rsid w:val="00477E34"/>
    <w:rsid w:val="004800A8"/>
    <w:rsid w:val="0048015F"/>
    <w:rsid w:val="004804F5"/>
    <w:rsid w:val="0048076B"/>
    <w:rsid w:val="00481074"/>
    <w:rsid w:val="004810CE"/>
    <w:rsid w:val="004818C4"/>
    <w:rsid w:val="00481D44"/>
    <w:rsid w:val="00481F84"/>
    <w:rsid w:val="00481FAD"/>
    <w:rsid w:val="00483D20"/>
    <w:rsid w:val="00484397"/>
    <w:rsid w:val="00484F59"/>
    <w:rsid w:val="00485376"/>
    <w:rsid w:val="0048570F"/>
    <w:rsid w:val="00485EC0"/>
    <w:rsid w:val="00485F01"/>
    <w:rsid w:val="00485F12"/>
    <w:rsid w:val="00485FF9"/>
    <w:rsid w:val="00486540"/>
    <w:rsid w:val="00487090"/>
    <w:rsid w:val="004872F1"/>
    <w:rsid w:val="00487637"/>
    <w:rsid w:val="00487F4B"/>
    <w:rsid w:val="00490744"/>
    <w:rsid w:val="00491688"/>
    <w:rsid w:val="00492ACF"/>
    <w:rsid w:val="0049325B"/>
    <w:rsid w:val="00493A37"/>
    <w:rsid w:val="00494E34"/>
    <w:rsid w:val="0049581A"/>
    <w:rsid w:val="004958A6"/>
    <w:rsid w:val="00496784"/>
    <w:rsid w:val="00497D37"/>
    <w:rsid w:val="004A0A28"/>
    <w:rsid w:val="004A11F2"/>
    <w:rsid w:val="004A1358"/>
    <w:rsid w:val="004A1E54"/>
    <w:rsid w:val="004A21AE"/>
    <w:rsid w:val="004A2422"/>
    <w:rsid w:val="004A26E9"/>
    <w:rsid w:val="004A2F45"/>
    <w:rsid w:val="004A3527"/>
    <w:rsid w:val="004A3545"/>
    <w:rsid w:val="004A360E"/>
    <w:rsid w:val="004A43B9"/>
    <w:rsid w:val="004A4659"/>
    <w:rsid w:val="004A4968"/>
    <w:rsid w:val="004A5267"/>
    <w:rsid w:val="004A5660"/>
    <w:rsid w:val="004A574A"/>
    <w:rsid w:val="004A57B5"/>
    <w:rsid w:val="004A5A2F"/>
    <w:rsid w:val="004A6A0D"/>
    <w:rsid w:val="004A72BF"/>
    <w:rsid w:val="004A73B7"/>
    <w:rsid w:val="004A75CF"/>
    <w:rsid w:val="004A76A5"/>
    <w:rsid w:val="004B00F5"/>
    <w:rsid w:val="004B02A2"/>
    <w:rsid w:val="004B0763"/>
    <w:rsid w:val="004B1FD1"/>
    <w:rsid w:val="004B216D"/>
    <w:rsid w:val="004B2890"/>
    <w:rsid w:val="004B2A6A"/>
    <w:rsid w:val="004B37FF"/>
    <w:rsid w:val="004B38E1"/>
    <w:rsid w:val="004B3959"/>
    <w:rsid w:val="004B3FBF"/>
    <w:rsid w:val="004B461B"/>
    <w:rsid w:val="004B47E6"/>
    <w:rsid w:val="004B48CF"/>
    <w:rsid w:val="004B4C96"/>
    <w:rsid w:val="004B5221"/>
    <w:rsid w:val="004B787D"/>
    <w:rsid w:val="004C0799"/>
    <w:rsid w:val="004C1AC1"/>
    <w:rsid w:val="004C2115"/>
    <w:rsid w:val="004C25AA"/>
    <w:rsid w:val="004C3628"/>
    <w:rsid w:val="004C407C"/>
    <w:rsid w:val="004C4315"/>
    <w:rsid w:val="004C48A5"/>
    <w:rsid w:val="004C5D06"/>
    <w:rsid w:val="004C61B3"/>
    <w:rsid w:val="004C657C"/>
    <w:rsid w:val="004C7D14"/>
    <w:rsid w:val="004D026D"/>
    <w:rsid w:val="004D108A"/>
    <w:rsid w:val="004D159C"/>
    <w:rsid w:val="004D1EEB"/>
    <w:rsid w:val="004D4638"/>
    <w:rsid w:val="004D53CB"/>
    <w:rsid w:val="004D54C6"/>
    <w:rsid w:val="004D58B3"/>
    <w:rsid w:val="004D5B92"/>
    <w:rsid w:val="004D5D36"/>
    <w:rsid w:val="004D5FBE"/>
    <w:rsid w:val="004D5FF7"/>
    <w:rsid w:val="004D6791"/>
    <w:rsid w:val="004D67FB"/>
    <w:rsid w:val="004D7291"/>
    <w:rsid w:val="004D7CAE"/>
    <w:rsid w:val="004D7CE2"/>
    <w:rsid w:val="004E03B4"/>
    <w:rsid w:val="004E0480"/>
    <w:rsid w:val="004E1269"/>
    <w:rsid w:val="004E21AE"/>
    <w:rsid w:val="004E21B1"/>
    <w:rsid w:val="004E4832"/>
    <w:rsid w:val="004E4E83"/>
    <w:rsid w:val="004E5728"/>
    <w:rsid w:val="004E577A"/>
    <w:rsid w:val="004E6011"/>
    <w:rsid w:val="004E6A4C"/>
    <w:rsid w:val="004E6F5F"/>
    <w:rsid w:val="004E7247"/>
    <w:rsid w:val="004E7FD8"/>
    <w:rsid w:val="004F0306"/>
    <w:rsid w:val="004F040F"/>
    <w:rsid w:val="004F120F"/>
    <w:rsid w:val="004F17BB"/>
    <w:rsid w:val="004F1DEE"/>
    <w:rsid w:val="004F3084"/>
    <w:rsid w:val="004F3DE2"/>
    <w:rsid w:val="004F4802"/>
    <w:rsid w:val="004F4E83"/>
    <w:rsid w:val="004F5111"/>
    <w:rsid w:val="004F53C9"/>
    <w:rsid w:val="004F6F75"/>
    <w:rsid w:val="004F7094"/>
    <w:rsid w:val="004F7C41"/>
    <w:rsid w:val="005017E8"/>
    <w:rsid w:val="00501E42"/>
    <w:rsid w:val="00503668"/>
    <w:rsid w:val="0050367A"/>
    <w:rsid w:val="00503993"/>
    <w:rsid w:val="00503F9D"/>
    <w:rsid w:val="00505255"/>
    <w:rsid w:val="00507091"/>
    <w:rsid w:val="0050732F"/>
    <w:rsid w:val="005074C4"/>
    <w:rsid w:val="005079CC"/>
    <w:rsid w:val="005109A0"/>
    <w:rsid w:val="00510D77"/>
    <w:rsid w:val="00510E50"/>
    <w:rsid w:val="0051171D"/>
    <w:rsid w:val="00512BA4"/>
    <w:rsid w:val="0051300C"/>
    <w:rsid w:val="00514799"/>
    <w:rsid w:val="00514A34"/>
    <w:rsid w:val="00514BFF"/>
    <w:rsid w:val="00514ED9"/>
    <w:rsid w:val="005159F4"/>
    <w:rsid w:val="00515B5F"/>
    <w:rsid w:val="00515DAE"/>
    <w:rsid w:val="0051746B"/>
    <w:rsid w:val="00520036"/>
    <w:rsid w:val="0052049D"/>
    <w:rsid w:val="005227F5"/>
    <w:rsid w:val="0052348B"/>
    <w:rsid w:val="0052638C"/>
    <w:rsid w:val="00526519"/>
    <w:rsid w:val="00526910"/>
    <w:rsid w:val="00526A64"/>
    <w:rsid w:val="00526BC4"/>
    <w:rsid w:val="00526C5C"/>
    <w:rsid w:val="00526EB6"/>
    <w:rsid w:val="00526F30"/>
    <w:rsid w:val="00526FD1"/>
    <w:rsid w:val="00527339"/>
    <w:rsid w:val="00527FA8"/>
    <w:rsid w:val="005302A5"/>
    <w:rsid w:val="00530775"/>
    <w:rsid w:val="00530B88"/>
    <w:rsid w:val="0053211B"/>
    <w:rsid w:val="00533028"/>
    <w:rsid w:val="0053361F"/>
    <w:rsid w:val="00533905"/>
    <w:rsid w:val="00533D37"/>
    <w:rsid w:val="00533DE6"/>
    <w:rsid w:val="00533E42"/>
    <w:rsid w:val="005344B5"/>
    <w:rsid w:val="00534DF6"/>
    <w:rsid w:val="00535E8C"/>
    <w:rsid w:val="005368BF"/>
    <w:rsid w:val="00537507"/>
    <w:rsid w:val="00537962"/>
    <w:rsid w:val="00537B18"/>
    <w:rsid w:val="00537F42"/>
    <w:rsid w:val="00540BAC"/>
    <w:rsid w:val="00541207"/>
    <w:rsid w:val="00541FFA"/>
    <w:rsid w:val="005425B5"/>
    <w:rsid w:val="0054263B"/>
    <w:rsid w:val="005434F9"/>
    <w:rsid w:val="0054367D"/>
    <w:rsid w:val="0054388E"/>
    <w:rsid w:val="00543F6E"/>
    <w:rsid w:val="00545850"/>
    <w:rsid w:val="00546454"/>
    <w:rsid w:val="005470A7"/>
    <w:rsid w:val="0054719C"/>
    <w:rsid w:val="00547D83"/>
    <w:rsid w:val="005501BF"/>
    <w:rsid w:val="00550FF8"/>
    <w:rsid w:val="0055125A"/>
    <w:rsid w:val="005515A9"/>
    <w:rsid w:val="0055161E"/>
    <w:rsid w:val="0055167A"/>
    <w:rsid w:val="00551852"/>
    <w:rsid w:val="00552449"/>
    <w:rsid w:val="00553AF5"/>
    <w:rsid w:val="00554665"/>
    <w:rsid w:val="00555F2F"/>
    <w:rsid w:val="00556926"/>
    <w:rsid w:val="00556CAB"/>
    <w:rsid w:val="00557F56"/>
    <w:rsid w:val="005607B5"/>
    <w:rsid w:val="00561825"/>
    <w:rsid w:val="00561E70"/>
    <w:rsid w:val="00562A7C"/>
    <w:rsid w:val="00565D98"/>
    <w:rsid w:val="005678F0"/>
    <w:rsid w:val="00567B39"/>
    <w:rsid w:val="00571745"/>
    <w:rsid w:val="0057342A"/>
    <w:rsid w:val="00573687"/>
    <w:rsid w:val="00573D32"/>
    <w:rsid w:val="005741C4"/>
    <w:rsid w:val="005742D7"/>
    <w:rsid w:val="005742E0"/>
    <w:rsid w:val="005744E6"/>
    <w:rsid w:val="00574D57"/>
    <w:rsid w:val="00574FB3"/>
    <w:rsid w:val="005750FD"/>
    <w:rsid w:val="0057526F"/>
    <w:rsid w:val="00575276"/>
    <w:rsid w:val="00575307"/>
    <w:rsid w:val="00576176"/>
    <w:rsid w:val="005762F5"/>
    <w:rsid w:val="00576688"/>
    <w:rsid w:val="00576ADB"/>
    <w:rsid w:val="00576F91"/>
    <w:rsid w:val="005808CD"/>
    <w:rsid w:val="00581B33"/>
    <w:rsid w:val="00581C4F"/>
    <w:rsid w:val="00581EBB"/>
    <w:rsid w:val="00582077"/>
    <w:rsid w:val="00582473"/>
    <w:rsid w:val="005839D9"/>
    <w:rsid w:val="00583B76"/>
    <w:rsid w:val="0058443F"/>
    <w:rsid w:val="0058463D"/>
    <w:rsid w:val="005849C2"/>
    <w:rsid w:val="00584F3B"/>
    <w:rsid w:val="005863FB"/>
    <w:rsid w:val="00586684"/>
    <w:rsid w:val="00587E75"/>
    <w:rsid w:val="00590407"/>
    <w:rsid w:val="00590DDD"/>
    <w:rsid w:val="00590E08"/>
    <w:rsid w:val="0059155C"/>
    <w:rsid w:val="005916A7"/>
    <w:rsid w:val="00592741"/>
    <w:rsid w:val="0059368B"/>
    <w:rsid w:val="00594308"/>
    <w:rsid w:val="00594841"/>
    <w:rsid w:val="00594AAF"/>
    <w:rsid w:val="005956D2"/>
    <w:rsid w:val="00595A9F"/>
    <w:rsid w:val="00595B38"/>
    <w:rsid w:val="00596458"/>
    <w:rsid w:val="00597143"/>
    <w:rsid w:val="0059786D"/>
    <w:rsid w:val="00597A50"/>
    <w:rsid w:val="00597AB6"/>
    <w:rsid w:val="00597F38"/>
    <w:rsid w:val="005A0475"/>
    <w:rsid w:val="005A12F3"/>
    <w:rsid w:val="005A1CF9"/>
    <w:rsid w:val="005A1D16"/>
    <w:rsid w:val="005A1F16"/>
    <w:rsid w:val="005A243A"/>
    <w:rsid w:val="005A2BF4"/>
    <w:rsid w:val="005A387D"/>
    <w:rsid w:val="005A490C"/>
    <w:rsid w:val="005A4C2A"/>
    <w:rsid w:val="005A6E63"/>
    <w:rsid w:val="005A71B5"/>
    <w:rsid w:val="005A73AC"/>
    <w:rsid w:val="005A7589"/>
    <w:rsid w:val="005A7F30"/>
    <w:rsid w:val="005B2782"/>
    <w:rsid w:val="005B2ADD"/>
    <w:rsid w:val="005B2AE8"/>
    <w:rsid w:val="005B2C5E"/>
    <w:rsid w:val="005B334E"/>
    <w:rsid w:val="005B33D7"/>
    <w:rsid w:val="005B367C"/>
    <w:rsid w:val="005B3D2B"/>
    <w:rsid w:val="005B3F28"/>
    <w:rsid w:val="005B40FE"/>
    <w:rsid w:val="005B5915"/>
    <w:rsid w:val="005B5C71"/>
    <w:rsid w:val="005B770A"/>
    <w:rsid w:val="005B7B5F"/>
    <w:rsid w:val="005C105E"/>
    <w:rsid w:val="005C1174"/>
    <w:rsid w:val="005C1175"/>
    <w:rsid w:val="005C14AD"/>
    <w:rsid w:val="005C1516"/>
    <w:rsid w:val="005C1871"/>
    <w:rsid w:val="005C1FE0"/>
    <w:rsid w:val="005C3014"/>
    <w:rsid w:val="005C38FB"/>
    <w:rsid w:val="005C4035"/>
    <w:rsid w:val="005C5FC3"/>
    <w:rsid w:val="005C6FFB"/>
    <w:rsid w:val="005C70AD"/>
    <w:rsid w:val="005C720F"/>
    <w:rsid w:val="005C7D83"/>
    <w:rsid w:val="005C7FA3"/>
    <w:rsid w:val="005D079E"/>
    <w:rsid w:val="005D0C6E"/>
    <w:rsid w:val="005D0D8C"/>
    <w:rsid w:val="005D0EB6"/>
    <w:rsid w:val="005D134D"/>
    <w:rsid w:val="005D25B5"/>
    <w:rsid w:val="005D2F66"/>
    <w:rsid w:val="005D37AB"/>
    <w:rsid w:val="005D3C4F"/>
    <w:rsid w:val="005D4008"/>
    <w:rsid w:val="005D46FD"/>
    <w:rsid w:val="005D545E"/>
    <w:rsid w:val="005D547F"/>
    <w:rsid w:val="005D5694"/>
    <w:rsid w:val="005D59C6"/>
    <w:rsid w:val="005D5C0A"/>
    <w:rsid w:val="005D5C66"/>
    <w:rsid w:val="005D7BC7"/>
    <w:rsid w:val="005E0296"/>
    <w:rsid w:val="005E0848"/>
    <w:rsid w:val="005E15BC"/>
    <w:rsid w:val="005E2034"/>
    <w:rsid w:val="005E28AF"/>
    <w:rsid w:val="005E44CC"/>
    <w:rsid w:val="005E48CC"/>
    <w:rsid w:val="005E52D7"/>
    <w:rsid w:val="005E5313"/>
    <w:rsid w:val="005E58B6"/>
    <w:rsid w:val="005E5905"/>
    <w:rsid w:val="005E630D"/>
    <w:rsid w:val="005F0409"/>
    <w:rsid w:val="005F082D"/>
    <w:rsid w:val="005F1A7D"/>
    <w:rsid w:val="005F1FBE"/>
    <w:rsid w:val="005F2FC6"/>
    <w:rsid w:val="005F30CF"/>
    <w:rsid w:val="005F3391"/>
    <w:rsid w:val="005F445E"/>
    <w:rsid w:val="005F481B"/>
    <w:rsid w:val="005F4E6B"/>
    <w:rsid w:val="005F508E"/>
    <w:rsid w:val="005F514C"/>
    <w:rsid w:val="005F5BAD"/>
    <w:rsid w:val="005F6806"/>
    <w:rsid w:val="005F72CF"/>
    <w:rsid w:val="005F7EE3"/>
    <w:rsid w:val="00600C24"/>
    <w:rsid w:val="00600CDE"/>
    <w:rsid w:val="00601517"/>
    <w:rsid w:val="00602332"/>
    <w:rsid w:val="0060297E"/>
    <w:rsid w:val="00602D9D"/>
    <w:rsid w:val="00603253"/>
    <w:rsid w:val="00603893"/>
    <w:rsid w:val="00604004"/>
    <w:rsid w:val="00604224"/>
    <w:rsid w:val="006047B9"/>
    <w:rsid w:val="00604BB3"/>
    <w:rsid w:val="00605580"/>
    <w:rsid w:val="00605798"/>
    <w:rsid w:val="00607327"/>
    <w:rsid w:val="006078B5"/>
    <w:rsid w:val="006107CB"/>
    <w:rsid w:val="00610BA8"/>
    <w:rsid w:val="006118BE"/>
    <w:rsid w:val="00612085"/>
    <w:rsid w:val="006133E4"/>
    <w:rsid w:val="0061436C"/>
    <w:rsid w:val="00615A3A"/>
    <w:rsid w:val="00615A8C"/>
    <w:rsid w:val="00615B5C"/>
    <w:rsid w:val="00615CB1"/>
    <w:rsid w:val="00615D77"/>
    <w:rsid w:val="00615D88"/>
    <w:rsid w:val="00615FF5"/>
    <w:rsid w:val="00616AB6"/>
    <w:rsid w:val="00616F0A"/>
    <w:rsid w:val="00617606"/>
    <w:rsid w:val="006178E4"/>
    <w:rsid w:val="006201CE"/>
    <w:rsid w:val="00620B19"/>
    <w:rsid w:val="00620F3D"/>
    <w:rsid w:val="00621018"/>
    <w:rsid w:val="0062196D"/>
    <w:rsid w:val="0062307E"/>
    <w:rsid w:val="006233CB"/>
    <w:rsid w:val="00623FCD"/>
    <w:rsid w:val="006248DD"/>
    <w:rsid w:val="00624901"/>
    <w:rsid w:val="00624DA9"/>
    <w:rsid w:val="006255CB"/>
    <w:rsid w:val="006261D1"/>
    <w:rsid w:val="00626F3C"/>
    <w:rsid w:val="0062732B"/>
    <w:rsid w:val="00627509"/>
    <w:rsid w:val="00627635"/>
    <w:rsid w:val="00630E9A"/>
    <w:rsid w:val="006310B0"/>
    <w:rsid w:val="0063162C"/>
    <w:rsid w:val="00631A52"/>
    <w:rsid w:val="00631C9C"/>
    <w:rsid w:val="00632544"/>
    <w:rsid w:val="00632EAC"/>
    <w:rsid w:val="00633AD4"/>
    <w:rsid w:val="0063477E"/>
    <w:rsid w:val="006355F1"/>
    <w:rsid w:val="00637AB1"/>
    <w:rsid w:val="006419A8"/>
    <w:rsid w:val="00641B7E"/>
    <w:rsid w:val="00642752"/>
    <w:rsid w:val="00642A83"/>
    <w:rsid w:val="00642F3F"/>
    <w:rsid w:val="00643083"/>
    <w:rsid w:val="006430EB"/>
    <w:rsid w:val="006434AB"/>
    <w:rsid w:val="006458B7"/>
    <w:rsid w:val="00645E63"/>
    <w:rsid w:val="00647880"/>
    <w:rsid w:val="00647CEA"/>
    <w:rsid w:val="00647F50"/>
    <w:rsid w:val="0065003C"/>
    <w:rsid w:val="006501ED"/>
    <w:rsid w:val="006515BC"/>
    <w:rsid w:val="00651A61"/>
    <w:rsid w:val="0065212D"/>
    <w:rsid w:val="0065236F"/>
    <w:rsid w:val="006526FB"/>
    <w:rsid w:val="00653870"/>
    <w:rsid w:val="00653A11"/>
    <w:rsid w:val="00653A14"/>
    <w:rsid w:val="00653BCF"/>
    <w:rsid w:val="006540E6"/>
    <w:rsid w:val="00657E4F"/>
    <w:rsid w:val="00657ECF"/>
    <w:rsid w:val="00657F0C"/>
    <w:rsid w:val="0066002B"/>
    <w:rsid w:val="0066012F"/>
    <w:rsid w:val="00660ECE"/>
    <w:rsid w:val="006610EE"/>
    <w:rsid w:val="0066135C"/>
    <w:rsid w:val="006620F9"/>
    <w:rsid w:val="00662FB7"/>
    <w:rsid w:val="006634B8"/>
    <w:rsid w:val="0066385E"/>
    <w:rsid w:val="00664270"/>
    <w:rsid w:val="00665A5C"/>
    <w:rsid w:val="006663DD"/>
    <w:rsid w:val="00667116"/>
    <w:rsid w:val="006676C8"/>
    <w:rsid w:val="006678AE"/>
    <w:rsid w:val="00667FFC"/>
    <w:rsid w:val="006706D6"/>
    <w:rsid w:val="00670CA0"/>
    <w:rsid w:val="00670EED"/>
    <w:rsid w:val="00670F1B"/>
    <w:rsid w:val="006710BE"/>
    <w:rsid w:val="00672C86"/>
    <w:rsid w:val="00673BF4"/>
    <w:rsid w:val="00673D46"/>
    <w:rsid w:val="00674542"/>
    <w:rsid w:val="00674B78"/>
    <w:rsid w:val="00675513"/>
    <w:rsid w:val="0067593B"/>
    <w:rsid w:val="00675F2B"/>
    <w:rsid w:val="0067628D"/>
    <w:rsid w:val="00676CF0"/>
    <w:rsid w:val="006800B0"/>
    <w:rsid w:val="0068019C"/>
    <w:rsid w:val="00680617"/>
    <w:rsid w:val="00680FE3"/>
    <w:rsid w:val="006811C4"/>
    <w:rsid w:val="00681373"/>
    <w:rsid w:val="0068172E"/>
    <w:rsid w:val="0068173F"/>
    <w:rsid w:val="00681A6D"/>
    <w:rsid w:val="00681C7F"/>
    <w:rsid w:val="00681D50"/>
    <w:rsid w:val="006826A1"/>
    <w:rsid w:val="006826B6"/>
    <w:rsid w:val="00682E04"/>
    <w:rsid w:val="0068307F"/>
    <w:rsid w:val="00683595"/>
    <w:rsid w:val="00684004"/>
    <w:rsid w:val="00684B10"/>
    <w:rsid w:val="00687AD9"/>
    <w:rsid w:val="00690293"/>
    <w:rsid w:val="00690437"/>
    <w:rsid w:val="0069071A"/>
    <w:rsid w:val="00690764"/>
    <w:rsid w:val="006918CE"/>
    <w:rsid w:val="0069233F"/>
    <w:rsid w:val="00692348"/>
    <w:rsid w:val="00692566"/>
    <w:rsid w:val="00694492"/>
    <w:rsid w:val="00694822"/>
    <w:rsid w:val="00694BC6"/>
    <w:rsid w:val="00694D1A"/>
    <w:rsid w:val="00694EC1"/>
    <w:rsid w:val="00696206"/>
    <w:rsid w:val="00696E55"/>
    <w:rsid w:val="006975BC"/>
    <w:rsid w:val="00697B5F"/>
    <w:rsid w:val="006A0925"/>
    <w:rsid w:val="006A25EB"/>
    <w:rsid w:val="006A2B48"/>
    <w:rsid w:val="006A2B88"/>
    <w:rsid w:val="006A2D38"/>
    <w:rsid w:val="006A333B"/>
    <w:rsid w:val="006A3341"/>
    <w:rsid w:val="006A3C92"/>
    <w:rsid w:val="006A5593"/>
    <w:rsid w:val="006A6FAD"/>
    <w:rsid w:val="006A7B44"/>
    <w:rsid w:val="006B17EB"/>
    <w:rsid w:val="006B1826"/>
    <w:rsid w:val="006B28CF"/>
    <w:rsid w:val="006B3385"/>
    <w:rsid w:val="006B347E"/>
    <w:rsid w:val="006B3D2E"/>
    <w:rsid w:val="006B4040"/>
    <w:rsid w:val="006B4275"/>
    <w:rsid w:val="006B4308"/>
    <w:rsid w:val="006B43B4"/>
    <w:rsid w:val="006B43E1"/>
    <w:rsid w:val="006B4467"/>
    <w:rsid w:val="006B496F"/>
    <w:rsid w:val="006B5A69"/>
    <w:rsid w:val="006B6EFB"/>
    <w:rsid w:val="006B7556"/>
    <w:rsid w:val="006C01A0"/>
    <w:rsid w:val="006C0965"/>
    <w:rsid w:val="006C1191"/>
    <w:rsid w:val="006C26F4"/>
    <w:rsid w:val="006C2882"/>
    <w:rsid w:val="006C292A"/>
    <w:rsid w:val="006C2CEB"/>
    <w:rsid w:val="006C4072"/>
    <w:rsid w:val="006C4640"/>
    <w:rsid w:val="006C5BD2"/>
    <w:rsid w:val="006C6C7F"/>
    <w:rsid w:val="006C7F8C"/>
    <w:rsid w:val="006D01E1"/>
    <w:rsid w:val="006D0769"/>
    <w:rsid w:val="006D1219"/>
    <w:rsid w:val="006D147F"/>
    <w:rsid w:val="006D17F0"/>
    <w:rsid w:val="006D1893"/>
    <w:rsid w:val="006D1FC5"/>
    <w:rsid w:val="006D206D"/>
    <w:rsid w:val="006D2658"/>
    <w:rsid w:val="006D2ED0"/>
    <w:rsid w:val="006D3D85"/>
    <w:rsid w:val="006D4466"/>
    <w:rsid w:val="006D60A8"/>
    <w:rsid w:val="006D6D52"/>
    <w:rsid w:val="006D6F16"/>
    <w:rsid w:val="006D715D"/>
    <w:rsid w:val="006D716D"/>
    <w:rsid w:val="006D75D9"/>
    <w:rsid w:val="006D7619"/>
    <w:rsid w:val="006D7ECA"/>
    <w:rsid w:val="006E02D0"/>
    <w:rsid w:val="006E0E66"/>
    <w:rsid w:val="006E10AC"/>
    <w:rsid w:val="006E136D"/>
    <w:rsid w:val="006E174C"/>
    <w:rsid w:val="006E1EC6"/>
    <w:rsid w:val="006E35A7"/>
    <w:rsid w:val="006E425E"/>
    <w:rsid w:val="006E51A2"/>
    <w:rsid w:val="006E5428"/>
    <w:rsid w:val="006E6A76"/>
    <w:rsid w:val="006E6C33"/>
    <w:rsid w:val="006F0BA7"/>
    <w:rsid w:val="006F1548"/>
    <w:rsid w:val="006F199F"/>
    <w:rsid w:val="006F204A"/>
    <w:rsid w:val="006F357E"/>
    <w:rsid w:val="006F4BD2"/>
    <w:rsid w:val="006F4D8E"/>
    <w:rsid w:val="006F5B56"/>
    <w:rsid w:val="006F5C57"/>
    <w:rsid w:val="006F6EF9"/>
    <w:rsid w:val="006F79E1"/>
    <w:rsid w:val="006F7BCF"/>
    <w:rsid w:val="00700BC3"/>
    <w:rsid w:val="0070274F"/>
    <w:rsid w:val="00703F73"/>
    <w:rsid w:val="00705818"/>
    <w:rsid w:val="00705B9C"/>
    <w:rsid w:val="00706011"/>
    <w:rsid w:val="00706C83"/>
    <w:rsid w:val="00707155"/>
    <w:rsid w:val="00707C1A"/>
    <w:rsid w:val="00707D33"/>
    <w:rsid w:val="0071081E"/>
    <w:rsid w:val="00710DB2"/>
    <w:rsid w:val="007110E6"/>
    <w:rsid w:val="00711612"/>
    <w:rsid w:val="00711976"/>
    <w:rsid w:val="00712C46"/>
    <w:rsid w:val="007130BE"/>
    <w:rsid w:val="00713530"/>
    <w:rsid w:val="00713804"/>
    <w:rsid w:val="00713A2A"/>
    <w:rsid w:val="00713D88"/>
    <w:rsid w:val="00714030"/>
    <w:rsid w:val="00714848"/>
    <w:rsid w:val="00714DB1"/>
    <w:rsid w:val="00715018"/>
    <w:rsid w:val="00715508"/>
    <w:rsid w:val="007155D3"/>
    <w:rsid w:val="00715D38"/>
    <w:rsid w:val="00716B34"/>
    <w:rsid w:val="007177ED"/>
    <w:rsid w:val="00717819"/>
    <w:rsid w:val="0071798B"/>
    <w:rsid w:val="0072135C"/>
    <w:rsid w:val="0072161A"/>
    <w:rsid w:val="0072162A"/>
    <w:rsid w:val="00721640"/>
    <w:rsid w:val="0072166D"/>
    <w:rsid w:val="007217AF"/>
    <w:rsid w:val="00721B2F"/>
    <w:rsid w:val="0072205E"/>
    <w:rsid w:val="007238F8"/>
    <w:rsid w:val="00724190"/>
    <w:rsid w:val="00724593"/>
    <w:rsid w:val="007250C5"/>
    <w:rsid w:val="00725549"/>
    <w:rsid w:val="00726D19"/>
    <w:rsid w:val="00727135"/>
    <w:rsid w:val="007271B1"/>
    <w:rsid w:val="007300A2"/>
    <w:rsid w:val="00730C7C"/>
    <w:rsid w:val="007316B8"/>
    <w:rsid w:val="00732453"/>
    <w:rsid w:val="007326FC"/>
    <w:rsid w:val="00732A86"/>
    <w:rsid w:val="00732B5B"/>
    <w:rsid w:val="00732EEB"/>
    <w:rsid w:val="007348E9"/>
    <w:rsid w:val="00735463"/>
    <w:rsid w:val="00735675"/>
    <w:rsid w:val="00735DCA"/>
    <w:rsid w:val="007372B0"/>
    <w:rsid w:val="00737D6A"/>
    <w:rsid w:val="00737DC9"/>
    <w:rsid w:val="00737F4D"/>
    <w:rsid w:val="00740B38"/>
    <w:rsid w:val="00741106"/>
    <w:rsid w:val="00741B82"/>
    <w:rsid w:val="00741E7D"/>
    <w:rsid w:val="00741F20"/>
    <w:rsid w:val="00742CA2"/>
    <w:rsid w:val="00742F13"/>
    <w:rsid w:val="0074401D"/>
    <w:rsid w:val="00744B93"/>
    <w:rsid w:val="00745DED"/>
    <w:rsid w:val="00746D48"/>
    <w:rsid w:val="0074762D"/>
    <w:rsid w:val="00750E72"/>
    <w:rsid w:val="0075100B"/>
    <w:rsid w:val="007535B1"/>
    <w:rsid w:val="00753938"/>
    <w:rsid w:val="00753A41"/>
    <w:rsid w:val="00753E6F"/>
    <w:rsid w:val="00755AD7"/>
    <w:rsid w:val="00755DF3"/>
    <w:rsid w:val="007564BA"/>
    <w:rsid w:val="007564FF"/>
    <w:rsid w:val="00756864"/>
    <w:rsid w:val="00756BF6"/>
    <w:rsid w:val="00757B9B"/>
    <w:rsid w:val="007608C8"/>
    <w:rsid w:val="00760CE8"/>
    <w:rsid w:val="00761174"/>
    <w:rsid w:val="00761697"/>
    <w:rsid w:val="00761FDB"/>
    <w:rsid w:val="007621E4"/>
    <w:rsid w:val="007625EC"/>
    <w:rsid w:val="00762AB7"/>
    <w:rsid w:val="007638EA"/>
    <w:rsid w:val="00763992"/>
    <w:rsid w:val="00763EB4"/>
    <w:rsid w:val="007658A6"/>
    <w:rsid w:val="007659C8"/>
    <w:rsid w:val="00765C1B"/>
    <w:rsid w:val="0076606C"/>
    <w:rsid w:val="00766BA8"/>
    <w:rsid w:val="00771F90"/>
    <w:rsid w:val="00773110"/>
    <w:rsid w:val="0077429E"/>
    <w:rsid w:val="007745DB"/>
    <w:rsid w:val="0077573A"/>
    <w:rsid w:val="00775996"/>
    <w:rsid w:val="00775ECE"/>
    <w:rsid w:val="0077678F"/>
    <w:rsid w:val="0077688F"/>
    <w:rsid w:val="00776B82"/>
    <w:rsid w:val="00776C07"/>
    <w:rsid w:val="00776D43"/>
    <w:rsid w:val="00776FB7"/>
    <w:rsid w:val="00777922"/>
    <w:rsid w:val="00780248"/>
    <w:rsid w:val="0078028C"/>
    <w:rsid w:val="0078112E"/>
    <w:rsid w:val="00781593"/>
    <w:rsid w:val="00781967"/>
    <w:rsid w:val="00782EDA"/>
    <w:rsid w:val="00782F72"/>
    <w:rsid w:val="0078358F"/>
    <w:rsid w:val="0078402E"/>
    <w:rsid w:val="007843C4"/>
    <w:rsid w:val="00784DED"/>
    <w:rsid w:val="007851CF"/>
    <w:rsid w:val="007853A8"/>
    <w:rsid w:val="007854A5"/>
    <w:rsid w:val="00785802"/>
    <w:rsid w:val="007858E7"/>
    <w:rsid w:val="00786CA5"/>
    <w:rsid w:val="007873CE"/>
    <w:rsid w:val="007874F1"/>
    <w:rsid w:val="007901FD"/>
    <w:rsid w:val="007902B1"/>
    <w:rsid w:val="0079133C"/>
    <w:rsid w:val="0079147A"/>
    <w:rsid w:val="00791704"/>
    <w:rsid w:val="00791981"/>
    <w:rsid w:val="0079256E"/>
    <w:rsid w:val="00792B38"/>
    <w:rsid w:val="00792DE9"/>
    <w:rsid w:val="00792E6A"/>
    <w:rsid w:val="00793519"/>
    <w:rsid w:val="00793CB6"/>
    <w:rsid w:val="00793CF1"/>
    <w:rsid w:val="00794412"/>
    <w:rsid w:val="0079464E"/>
    <w:rsid w:val="007948D2"/>
    <w:rsid w:val="00795678"/>
    <w:rsid w:val="00797077"/>
    <w:rsid w:val="007973AE"/>
    <w:rsid w:val="00797420"/>
    <w:rsid w:val="00797B10"/>
    <w:rsid w:val="00797E81"/>
    <w:rsid w:val="007A1749"/>
    <w:rsid w:val="007A262F"/>
    <w:rsid w:val="007A324D"/>
    <w:rsid w:val="007A325B"/>
    <w:rsid w:val="007A3BBF"/>
    <w:rsid w:val="007A3DB5"/>
    <w:rsid w:val="007A3FD4"/>
    <w:rsid w:val="007A645A"/>
    <w:rsid w:val="007A7187"/>
    <w:rsid w:val="007B2881"/>
    <w:rsid w:val="007B299C"/>
    <w:rsid w:val="007B2A97"/>
    <w:rsid w:val="007B3B82"/>
    <w:rsid w:val="007B3EB3"/>
    <w:rsid w:val="007B3ED7"/>
    <w:rsid w:val="007B3F88"/>
    <w:rsid w:val="007B49B4"/>
    <w:rsid w:val="007B4C4C"/>
    <w:rsid w:val="007B5CB4"/>
    <w:rsid w:val="007B6146"/>
    <w:rsid w:val="007C045C"/>
    <w:rsid w:val="007C0DCF"/>
    <w:rsid w:val="007C1728"/>
    <w:rsid w:val="007C1E90"/>
    <w:rsid w:val="007C1FEB"/>
    <w:rsid w:val="007C2343"/>
    <w:rsid w:val="007C25EB"/>
    <w:rsid w:val="007C4D81"/>
    <w:rsid w:val="007C5842"/>
    <w:rsid w:val="007C5C82"/>
    <w:rsid w:val="007C6231"/>
    <w:rsid w:val="007C62CC"/>
    <w:rsid w:val="007C67C9"/>
    <w:rsid w:val="007C6942"/>
    <w:rsid w:val="007C799C"/>
    <w:rsid w:val="007C7CD0"/>
    <w:rsid w:val="007D029A"/>
    <w:rsid w:val="007D0CBF"/>
    <w:rsid w:val="007D3572"/>
    <w:rsid w:val="007D3B92"/>
    <w:rsid w:val="007D41F7"/>
    <w:rsid w:val="007D42ED"/>
    <w:rsid w:val="007D4A63"/>
    <w:rsid w:val="007D5D6A"/>
    <w:rsid w:val="007D6C15"/>
    <w:rsid w:val="007D7A62"/>
    <w:rsid w:val="007D7A6A"/>
    <w:rsid w:val="007E0005"/>
    <w:rsid w:val="007E04EB"/>
    <w:rsid w:val="007E08F3"/>
    <w:rsid w:val="007E0BF1"/>
    <w:rsid w:val="007E1D9C"/>
    <w:rsid w:val="007E2ADC"/>
    <w:rsid w:val="007E3773"/>
    <w:rsid w:val="007E38F4"/>
    <w:rsid w:val="007E3F1A"/>
    <w:rsid w:val="007E42C7"/>
    <w:rsid w:val="007E4304"/>
    <w:rsid w:val="007E431C"/>
    <w:rsid w:val="007E4883"/>
    <w:rsid w:val="007E4CAD"/>
    <w:rsid w:val="007E57D0"/>
    <w:rsid w:val="007E5B33"/>
    <w:rsid w:val="007E63F4"/>
    <w:rsid w:val="007E7A47"/>
    <w:rsid w:val="007E7FB0"/>
    <w:rsid w:val="007F084E"/>
    <w:rsid w:val="007F16A2"/>
    <w:rsid w:val="007F1FD4"/>
    <w:rsid w:val="007F2151"/>
    <w:rsid w:val="007F3BF4"/>
    <w:rsid w:val="007F400E"/>
    <w:rsid w:val="007F4244"/>
    <w:rsid w:val="007F4368"/>
    <w:rsid w:val="007F59E2"/>
    <w:rsid w:val="007F68E6"/>
    <w:rsid w:val="007F6D3A"/>
    <w:rsid w:val="007F75CB"/>
    <w:rsid w:val="007F76E5"/>
    <w:rsid w:val="00800196"/>
    <w:rsid w:val="008004E7"/>
    <w:rsid w:val="00800B5B"/>
    <w:rsid w:val="00801B6B"/>
    <w:rsid w:val="00802A3E"/>
    <w:rsid w:val="00802B57"/>
    <w:rsid w:val="00802BD8"/>
    <w:rsid w:val="0080308A"/>
    <w:rsid w:val="00804239"/>
    <w:rsid w:val="0080482F"/>
    <w:rsid w:val="00806325"/>
    <w:rsid w:val="00806712"/>
    <w:rsid w:val="00806DF5"/>
    <w:rsid w:val="00806F56"/>
    <w:rsid w:val="008070DA"/>
    <w:rsid w:val="00807B70"/>
    <w:rsid w:val="0081007A"/>
    <w:rsid w:val="00810FF3"/>
    <w:rsid w:val="00812A05"/>
    <w:rsid w:val="00812B7C"/>
    <w:rsid w:val="0081357E"/>
    <w:rsid w:val="00814444"/>
    <w:rsid w:val="00814AD0"/>
    <w:rsid w:val="00814EE4"/>
    <w:rsid w:val="00815694"/>
    <w:rsid w:val="00815A97"/>
    <w:rsid w:val="00815F1F"/>
    <w:rsid w:val="008166DC"/>
    <w:rsid w:val="008208F9"/>
    <w:rsid w:val="008218D8"/>
    <w:rsid w:val="00821B15"/>
    <w:rsid w:val="00822B88"/>
    <w:rsid w:val="00824242"/>
    <w:rsid w:val="0082540F"/>
    <w:rsid w:val="00825973"/>
    <w:rsid w:val="00825FE1"/>
    <w:rsid w:val="00826017"/>
    <w:rsid w:val="008266A5"/>
    <w:rsid w:val="008278B1"/>
    <w:rsid w:val="00827C35"/>
    <w:rsid w:val="00827E77"/>
    <w:rsid w:val="00830131"/>
    <w:rsid w:val="00830355"/>
    <w:rsid w:val="00830BDE"/>
    <w:rsid w:val="0083112C"/>
    <w:rsid w:val="00831200"/>
    <w:rsid w:val="00831893"/>
    <w:rsid w:val="00831E70"/>
    <w:rsid w:val="00832381"/>
    <w:rsid w:val="00833946"/>
    <w:rsid w:val="00833EE5"/>
    <w:rsid w:val="00833F5E"/>
    <w:rsid w:val="0083423B"/>
    <w:rsid w:val="00834B89"/>
    <w:rsid w:val="00834ED1"/>
    <w:rsid w:val="00835CD4"/>
    <w:rsid w:val="0083669C"/>
    <w:rsid w:val="008371F9"/>
    <w:rsid w:val="0083735B"/>
    <w:rsid w:val="0083764E"/>
    <w:rsid w:val="00837E33"/>
    <w:rsid w:val="00840022"/>
    <w:rsid w:val="008405F3"/>
    <w:rsid w:val="00841867"/>
    <w:rsid w:val="00842ABE"/>
    <w:rsid w:val="0084354B"/>
    <w:rsid w:val="00843705"/>
    <w:rsid w:val="00843D55"/>
    <w:rsid w:val="00843DD1"/>
    <w:rsid w:val="00844307"/>
    <w:rsid w:val="008446DE"/>
    <w:rsid w:val="0084492B"/>
    <w:rsid w:val="00845257"/>
    <w:rsid w:val="0084640D"/>
    <w:rsid w:val="00847775"/>
    <w:rsid w:val="00850EE1"/>
    <w:rsid w:val="0085153B"/>
    <w:rsid w:val="00851584"/>
    <w:rsid w:val="008518BF"/>
    <w:rsid w:val="00851DD7"/>
    <w:rsid w:val="00852694"/>
    <w:rsid w:val="00852FCA"/>
    <w:rsid w:val="008533D5"/>
    <w:rsid w:val="00854303"/>
    <w:rsid w:val="008544D5"/>
    <w:rsid w:val="00854627"/>
    <w:rsid w:val="00855434"/>
    <w:rsid w:val="00855FD7"/>
    <w:rsid w:val="0085720E"/>
    <w:rsid w:val="00857868"/>
    <w:rsid w:val="00857D3E"/>
    <w:rsid w:val="00857E6C"/>
    <w:rsid w:val="00860184"/>
    <w:rsid w:val="00860D8F"/>
    <w:rsid w:val="00860ECC"/>
    <w:rsid w:val="00861683"/>
    <w:rsid w:val="00861ED9"/>
    <w:rsid w:val="00863961"/>
    <w:rsid w:val="0086401C"/>
    <w:rsid w:val="008640F9"/>
    <w:rsid w:val="00864E80"/>
    <w:rsid w:val="00865ABE"/>
    <w:rsid w:val="00866E62"/>
    <w:rsid w:val="008677FE"/>
    <w:rsid w:val="00867C33"/>
    <w:rsid w:val="00870637"/>
    <w:rsid w:val="0087082E"/>
    <w:rsid w:val="00872047"/>
    <w:rsid w:val="0087249F"/>
    <w:rsid w:val="008726DC"/>
    <w:rsid w:val="00872B4C"/>
    <w:rsid w:val="00873BC4"/>
    <w:rsid w:val="008748AC"/>
    <w:rsid w:val="00874EFF"/>
    <w:rsid w:val="00875365"/>
    <w:rsid w:val="0087541D"/>
    <w:rsid w:val="00875748"/>
    <w:rsid w:val="008765FC"/>
    <w:rsid w:val="00877054"/>
    <w:rsid w:val="00877486"/>
    <w:rsid w:val="0087758D"/>
    <w:rsid w:val="00877BC4"/>
    <w:rsid w:val="008804F8"/>
    <w:rsid w:val="00880A9E"/>
    <w:rsid w:val="00880E71"/>
    <w:rsid w:val="00881099"/>
    <w:rsid w:val="00881485"/>
    <w:rsid w:val="00881CA6"/>
    <w:rsid w:val="008822B4"/>
    <w:rsid w:val="00883568"/>
    <w:rsid w:val="008835D0"/>
    <w:rsid w:val="00883DB5"/>
    <w:rsid w:val="00883E77"/>
    <w:rsid w:val="00884784"/>
    <w:rsid w:val="00884FE0"/>
    <w:rsid w:val="00886B22"/>
    <w:rsid w:val="00886F93"/>
    <w:rsid w:val="00887232"/>
    <w:rsid w:val="008876A1"/>
    <w:rsid w:val="008903AE"/>
    <w:rsid w:val="00890B01"/>
    <w:rsid w:val="00891393"/>
    <w:rsid w:val="00892057"/>
    <w:rsid w:val="00892EF8"/>
    <w:rsid w:val="00893197"/>
    <w:rsid w:val="008945AE"/>
    <w:rsid w:val="00895A0D"/>
    <w:rsid w:val="00895E5D"/>
    <w:rsid w:val="00896083"/>
    <w:rsid w:val="008971AD"/>
    <w:rsid w:val="008A026C"/>
    <w:rsid w:val="008A09B1"/>
    <w:rsid w:val="008A3312"/>
    <w:rsid w:val="008A4040"/>
    <w:rsid w:val="008A4260"/>
    <w:rsid w:val="008A4B3A"/>
    <w:rsid w:val="008A4D2F"/>
    <w:rsid w:val="008A4DB6"/>
    <w:rsid w:val="008A4E83"/>
    <w:rsid w:val="008A53CB"/>
    <w:rsid w:val="008A580D"/>
    <w:rsid w:val="008A60FF"/>
    <w:rsid w:val="008A6641"/>
    <w:rsid w:val="008A68E6"/>
    <w:rsid w:val="008A707F"/>
    <w:rsid w:val="008A7736"/>
    <w:rsid w:val="008B1C04"/>
    <w:rsid w:val="008B2920"/>
    <w:rsid w:val="008B494B"/>
    <w:rsid w:val="008B6030"/>
    <w:rsid w:val="008B642B"/>
    <w:rsid w:val="008B6A77"/>
    <w:rsid w:val="008B72A9"/>
    <w:rsid w:val="008B770A"/>
    <w:rsid w:val="008C006E"/>
    <w:rsid w:val="008C0AE4"/>
    <w:rsid w:val="008C0C9B"/>
    <w:rsid w:val="008C0EAA"/>
    <w:rsid w:val="008C1090"/>
    <w:rsid w:val="008C19BA"/>
    <w:rsid w:val="008C1CDE"/>
    <w:rsid w:val="008C1DD1"/>
    <w:rsid w:val="008C340D"/>
    <w:rsid w:val="008C3CEF"/>
    <w:rsid w:val="008C4384"/>
    <w:rsid w:val="008C552C"/>
    <w:rsid w:val="008C586C"/>
    <w:rsid w:val="008C5D63"/>
    <w:rsid w:val="008C68FD"/>
    <w:rsid w:val="008C72A4"/>
    <w:rsid w:val="008C7A40"/>
    <w:rsid w:val="008D324A"/>
    <w:rsid w:val="008D3D6F"/>
    <w:rsid w:val="008D5A50"/>
    <w:rsid w:val="008D5BAB"/>
    <w:rsid w:val="008D6F61"/>
    <w:rsid w:val="008E018D"/>
    <w:rsid w:val="008E0448"/>
    <w:rsid w:val="008E0543"/>
    <w:rsid w:val="008E101D"/>
    <w:rsid w:val="008E1091"/>
    <w:rsid w:val="008E158C"/>
    <w:rsid w:val="008E1CBB"/>
    <w:rsid w:val="008E1EB9"/>
    <w:rsid w:val="008E2E86"/>
    <w:rsid w:val="008E2F4E"/>
    <w:rsid w:val="008E4053"/>
    <w:rsid w:val="008E496F"/>
    <w:rsid w:val="008E686B"/>
    <w:rsid w:val="008E6CE3"/>
    <w:rsid w:val="008E7016"/>
    <w:rsid w:val="008E71DB"/>
    <w:rsid w:val="008E7EB4"/>
    <w:rsid w:val="008F0F44"/>
    <w:rsid w:val="008F2B67"/>
    <w:rsid w:val="008F301F"/>
    <w:rsid w:val="008F3F16"/>
    <w:rsid w:val="008F3F58"/>
    <w:rsid w:val="008F40F2"/>
    <w:rsid w:val="008F469E"/>
    <w:rsid w:val="008F4799"/>
    <w:rsid w:val="008F52E5"/>
    <w:rsid w:val="008F55A4"/>
    <w:rsid w:val="008F6617"/>
    <w:rsid w:val="008F6930"/>
    <w:rsid w:val="008F6B64"/>
    <w:rsid w:val="008F70B9"/>
    <w:rsid w:val="008F719E"/>
    <w:rsid w:val="0090089A"/>
    <w:rsid w:val="009014CA"/>
    <w:rsid w:val="00901A1C"/>
    <w:rsid w:val="009021E9"/>
    <w:rsid w:val="0090279F"/>
    <w:rsid w:val="00902C87"/>
    <w:rsid w:val="00902F8A"/>
    <w:rsid w:val="009038A9"/>
    <w:rsid w:val="00904908"/>
    <w:rsid w:val="00905E15"/>
    <w:rsid w:val="0090674E"/>
    <w:rsid w:val="009078A9"/>
    <w:rsid w:val="00907CE5"/>
    <w:rsid w:val="009103AF"/>
    <w:rsid w:val="00910575"/>
    <w:rsid w:val="00910DF1"/>
    <w:rsid w:val="009112F8"/>
    <w:rsid w:val="0091365E"/>
    <w:rsid w:val="00915590"/>
    <w:rsid w:val="009170D7"/>
    <w:rsid w:val="00917B66"/>
    <w:rsid w:val="00917BD8"/>
    <w:rsid w:val="0092003A"/>
    <w:rsid w:val="009203D6"/>
    <w:rsid w:val="009208DF"/>
    <w:rsid w:val="00921AC5"/>
    <w:rsid w:val="00921C98"/>
    <w:rsid w:val="00922797"/>
    <w:rsid w:val="00922E92"/>
    <w:rsid w:val="00923404"/>
    <w:rsid w:val="00923FCA"/>
    <w:rsid w:val="0092403F"/>
    <w:rsid w:val="0092441A"/>
    <w:rsid w:val="00924DA5"/>
    <w:rsid w:val="009250DB"/>
    <w:rsid w:val="0092530C"/>
    <w:rsid w:val="00926424"/>
    <w:rsid w:val="0092698D"/>
    <w:rsid w:val="009270A3"/>
    <w:rsid w:val="00927FF3"/>
    <w:rsid w:val="00930DD2"/>
    <w:rsid w:val="00930E18"/>
    <w:rsid w:val="00930F31"/>
    <w:rsid w:val="00931E59"/>
    <w:rsid w:val="009322F2"/>
    <w:rsid w:val="00933A1A"/>
    <w:rsid w:val="00933BB5"/>
    <w:rsid w:val="0093464A"/>
    <w:rsid w:val="00934B7E"/>
    <w:rsid w:val="00934C44"/>
    <w:rsid w:val="0093503E"/>
    <w:rsid w:val="009355D7"/>
    <w:rsid w:val="0093585B"/>
    <w:rsid w:val="009358DD"/>
    <w:rsid w:val="00935E6D"/>
    <w:rsid w:val="0093725F"/>
    <w:rsid w:val="00937C1F"/>
    <w:rsid w:val="00937E33"/>
    <w:rsid w:val="009409A5"/>
    <w:rsid w:val="009412C6"/>
    <w:rsid w:val="009426F7"/>
    <w:rsid w:val="009446EA"/>
    <w:rsid w:val="009447F7"/>
    <w:rsid w:val="00945114"/>
    <w:rsid w:val="00945157"/>
    <w:rsid w:val="00946597"/>
    <w:rsid w:val="00947445"/>
    <w:rsid w:val="009476E1"/>
    <w:rsid w:val="009502CE"/>
    <w:rsid w:val="0095062F"/>
    <w:rsid w:val="00951ABD"/>
    <w:rsid w:val="00951FEB"/>
    <w:rsid w:val="0095220B"/>
    <w:rsid w:val="00952316"/>
    <w:rsid w:val="00952B7C"/>
    <w:rsid w:val="00954215"/>
    <w:rsid w:val="00954A84"/>
    <w:rsid w:val="00954CD0"/>
    <w:rsid w:val="00955AA3"/>
    <w:rsid w:val="00956200"/>
    <w:rsid w:val="009564A8"/>
    <w:rsid w:val="00956C8A"/>
    <w:rsid w:val="00961446"/>
    <w:rsid w:val="0096225A"/>
    <w:rsid w:val="00963AD4"/>
    <w:rsid w:val="00963BBC"/>
    <w:rsid w:val="00964A24"/>
    <w:rsid w:val="009651A6"/>
    <w:rsid w:val="00965C63"/>
    <w:rsid w:val="0096711C"/>
    <w:rsid w:val="00967223"/>
    <w:rsid w:val="009673DC"/>
    <w:rsid w:val="00967881"/>
    <w:rsid w:val="00967D6D"/>
    <w:rsid w:val="009718A2"/>
    <w:rsid w:val="00972A2E"/>
    <w:rsid w:val="00972D70"/>
    <w:rsid w:val="00973DAC"/>
    <w:rsid w:val="0097429C"/>
    <w:rsid w:val="00974595"/>
    <w:rsid w:val="0097506E"/>
    <w:rsid w:val="009758C7"/>
    <w:rsid w:val="00975CC7"/>
    <w:rsid w:val="00976F41"/>
    <w:rsid w:val="00977730"/>
    <w:rsid w:val="00977E64"/>
    <w:rsid w:val="00977F0F"/>
    <w:rsid w:val="00977F69"/>
    <w:rsid w:val="009801E9"/>
    <w:rsid w:val="00980278"/>
    <w:rsid w:val="0098068D"/>
    <w:rsid w:val="0098191E"/>
    <w:rsid w:val="00981D70"/>
    <w:rsid w:val="009824CA"/>
    <w:rsid w:val="009836D0"/>
    <w:rsid w:val="00983E39"/>
    <w:rsid w:val="0098598C"/>
    <w:rsid w:val="00985B18"/>
    <w:rsid w:val="00986810"/>
    <w:rsid w:val="00986FF8"/>
    <w:rsid w:val="00987209"/>
    <w:rsid w:val="00987AC4"/>
    <w:rsid w:val="0099096E"/>
    <w:rsid w:val="00990DD9"/>
    <w:rsid w:val="00991371"/>
    <w:rsid w:val="00992B58"/>
    <w:rsid w:val="00992D1F"/>
    <w:rsid w:val="009934B8"/>
    <w:rsid w:val="00993AA0"/>
    <w:rsid w:val="00993DE4"/>
    <w:rsid w:val="00993FA9"/>
    <w:rsid w:val="00995128"/>
    <w:rsid w:val="0099527E"/>
    <w:rsid w:val="00996D1C"/>
    <w:rsid w:val="009977E9"/>
    <w:rsid w:val="009A067C"/>
    <w:rsid w:val="009A187F"/>
    <w:rsid w:val="009A20C6"/>
    <w:rsid w:val="009A3267"/>
    <w:rsid w:val="009A3716"/>
    <w:rsid w:val="009A4121"/>
    <w:rsid w:val="009A546A"/>
    <w:rsid w:val="009A6640"/>
    <w:rsid w:val="009A753D"/>
    <w:rsid w:val="009B0CE9"/>
    <w:rsid w:val="009B1469"/>
    <w:rsid w:val="009B245D"/>
    <w:rsid w:val="009B3466"/>
    <w:rsid w:val="009B40B4"/>
    <w:rsid w:val="009B4445"/>
    <w:rsid w:val="009B4741"/>
    <w:rsid w:val="009B4837"/>
    <w:rsid w:val="009B4FEB"/>
    <w:rsid w:val="009B5A95"/>
    <w:rsid w:val="009B6AE0"/>
    <w:rsid w:val="009B6BC2"/>
    <w:rsid w:val="009B6F16"/>
    <w:rsid w:val="009B78C4"/>
    <w:rsid w:val="009B7F8D"/>
    <w:rsid w:val="009C09A4"/>
    <w:rsid w:val="009C0B23"/>
    <w:rsid w:val="009C1573"/>
    <w:rsid w:val="009C2DD9"/>
    <w:rsid w:val="009C3A0D"/>
    <w:rsid w:val="009C43E2"/>
    <w:rsid w:val="009C614B"/>
    <w:rsid w:val="009C69FD"/>
    <w:rsid w:val="009C6B5D"/>
    <w:rsid w:val="009C6D95"/>
    <w:rsid w:val="009C7129"/>
    <w:rsid w:val="009C7149"/>
    <w:rsid w:val="009D0202"/>
    <w:rsid w:val="009D0769"/>
    <w:rsid w:val="009D0F6C"/>
    <w:rsid w:val="009D1438"/>
    <w:rsid w:val="009D15E4"/>
    <w:rsid w:val="009D17C2"/>
    <w:rsid w:val="009D26AB"/>
    <w:rsid w:val="009D2ED2"/>
    <w:rsid w:val="009D45C5"/>
    <w:rsid w:val="009E0E48"/>
    <w:rsid w:val="009E0FB7"/>
    <w:rsid w:val="009E2763"/>
    <w:rsid w:val="009E2872"/>
    <w:rsid w:val="009E4A14"/>
    <w:rsid w:val="009E4D28"/>
    <w:rsid w:val="009E5704"/>
    <w:rsid w:val="009E5DDF"/>
    <w:rsid w:val="009F01A3"/>
    <w:rsid w:val="009F047E"/>
    <w:rsid w:val="009F0D5B"/>
    <w:rsid w:val="009F16D8"/>
    <w:rsid w:val="009F1A2B"/>
    <w:rsid w:val="009F2CCF"/>
    <w:rsid w:val="009F307D"/>
    <w:rsid w:val="009F34AE"/>
    <w:rsid w:val="009F3A16"/>
    <w:rsid w:val="009F3BEC"/>
    <w:rsid w:val="009F451D"/>
    <w:rsid w:val="009F5B4F"/>
    <w:rsid w:val="009F726A"/>
    <w:rsid w:val="009F7946"/>
    <w:rsid w:val="00A024D3"/>
    <w:rsid w:val="00A02D0F"/>
    <w:rsid w:val="00A04FCB"/>
    <w:rsid w:val="00A053C7"/>
    <w:rsid w:val="00A0774C"/>
    <w:rsid w:val="00A07B42"/>
    <w:rsid w:val="00A109F3"/>
    <w:rsid w:val="00A10AF9"/>
    <w:rsid w:val="00A11711"/>
    <w:rsid w:val="00A11BF8"/>
    <w:rsid w:val="00A12A90"/>
    <w:rsid w:val="00A147F6"/>
    <w:rsid w:val="00A1486E"/>
    <w:rsid w:val="00A14A72"/>
    <w:rsid w:val="00A14FB4"/>
    <w:rsid w:val="00A1530B"/>
    <w:rsid w:val="00A1592B"/>
    <w:rsid w:val="00A15B2C"/>
    <w:rsid w:val="00A16523"/>
    <w:rsid w:val="00A17773"/>
    <w:rsid w:val="00A1795A"/>
    <w:rsid w:val="00A205A8"/>
    <w:rsid w:val="00A207CA"/>
    <w:rsid w:val="00A21023"/>
    <w:rsid w:val="00A21216"/>
    <w:rsid w:val="00A224EE"/>
    <w:rsid w:val="00A22DAB"/>
    <w:rsid w:val="00A232AC"/>
    <w:rsid w:val="00A24514"/>
    <w:rsid w:val="00A24DE2"/>
    <w:rsid w:val="00A252F2"/>
    <w:rsid w:val="00A26BD0"/>
    <w:rsid w:val="00A2712A"/>
    <w:rsid w:val="00A27237"/>
    <w:rsid w:val="00A27389"/>
    <w:rsid w:val="00A273E4"/>
    <w:rsid w:val="00A2781F"/>
    <w:rsid w:val="00A279D1"/>
    <w:rsid w:val="00A27C88"/>
    <w:rsid w:val="00A31043"/>
    <w:rsid w:val="00A31A41"/>
    <w:rsid w:val="00A31E66"/>
    <w:rsid w:val="00A3237E"/>
    <w:rsid w:val="00A32483"/>
    <w:rsid w:val="00A328DA"/>
    <w:rsid w:val="00A329F5"/>
    <w:rsid w:val="00A33E4A"/>
    <w:rsid w:val="00A34E65"/>
    <w:rsid w:val="00A368E9"/>
    <w:rsid w:val="00A371FA"/>
    <w:rsid w:val="00A374C8"/>
    <w:rsid w:val="00A37A66"/>
    <w:rsid w:val="00A40AD6"/>
    <w:rsid w:val="00A41899"/>
    <w:rsid w:val="00A41AD3"/>
    <w:rsid w:val="00A4353D"/>
    <w:rsid w:val="00A43A2C"/>
    <w:rsid w:val="00A43D8E"/>
    <w:rsid w:val="00A444FB"/>
    <w:rsid w:val="00A45DD4"/>
    <w:rsid w:val="00A4626E"/>
    <w:rsid w:val="00A471C4"/>
    <w:rsid w:val="00A47985"/>
    <w:rsid w:val="00A47A1D"/>
    <w:rsid w:val="00A47A54"/>
    <w:rsid w:val="00A51FC5"/>
    <w:rsid w:val="00A52B6E"/>
    <w:rsid w:val="00A53BC5"/>
    <w:rsid w:val="00A54966"/>
    <w:rsid w:val="00A54B0C"/>
    <w:rsid w:val="00A54D83"/>
    <w:rsid w:val="00A55152"/>
    <w:rsid w:val="00A56230"/>
    <w:rsid w:val="00A568DD"/>
    <w:rsid w:val="00A5697C"/>
    <w:rsid w:val="00A57123"/>
    <w:rsid w:val="00A5727D"/>
    <w:rsid w:val="00A5798E"/>
    <w:rsid w:val="00A57F86"/>
    <w:rsid w:val="00A60EBA"/>
    <w:rsid w:val="00A61895"/>
    <w:rsid w:val="00A6241F"/>
    <w:rsid w:val="00A63CDC"/>
    <w:rsid w:val="00A63D53"/>
    <w:rsid w:val="00A644DE"/>
    <w:rsid w:val="00A6611E"/>
    <w:rsid w:val="00A67623"/>
    <w:rsid w:val="00A67A3E"/>
    <w:rsid w:val="00A67B64"/>
    <w:rsid w:val="00A67E61"/>
    <w:rsid w:val="00A70256"/>
    <w:rsid w:val="00A70599"/>
    <w:rsid w:val="00A70D7D"/>
    <w:rsid w:val="00A71124"/>
    <w:rsid w:val="00A7142C"/>
    <w:rsid w:val="00A71472"/>
    <w:rsid w:val="00A71FC7"/>
    <w:rsid w:val="00A72042"/>
    <w:rsid w:val="00A72270"/>
    <w:rsid w:val="00A725D8"/>
    <w:rsid w:val="00A7299D"/>
    <w:rsid w:val="00A72A12"/>
    <w:rsid w:val="00A72EF1"/>
    <w:rsid w:val="00A73098"/>
    <w:rsid w:val="00A730DD"/>
    <w:rsid w:val="00A733DD"/>
    <w:rsid w:val="00A734CC"/>
    <w:rsid w:val="00A735B4"/>
    <w:rsid w:val="00A736DB"/>
    <w:rsid w:val="00A741C2"/>
    <w:rsid w:val="00A7437D"/>
    <w:rsid w:val="00A74895"/>
    <w:rsid w:val="00A749A7"/>
    <w:rsid w:val="00A75202"/>
    <w:rsid w:val="00A7598B"/>
    <w:rsid w:val="00A77710"/>
    <w:rsid w:val="00A778BB"/>
    <w:rsid w:val="00A77F81"/>
    <w:rsid w:val="00A80409"/>
    <w:rsid w:val="00A81017"/>
    <w:rsid w:val="00A81B80"/>
    <w:rsid w:val="00A81B88"/>
    <w:rsid w:val="00A81E8C"/>
    <w:rsid w:val="00A8256A"/>
    <w:rsid w:val="00A83127"/>
    <w:rsid w:val="00A8350B"/>
    <w:rsid w:val="00A83AB0"/>
    <w:rsid w:val="00A846F3"/>
    <w:rsid w:val="00A84E99"/>
    <w:rsid w:val="00A857AA"/>
    <w:rsid w:val="00A86177"/>
    <w:rsid w:val="00A865BC"/>
    <w:rsid w:val="00A872FF"/>
    <w:rsid w:val="00A87939"/>
    <w:rsid w:val="00A902BF"/>
    <w:rsid w:val="00A9156E"/>
    <w:rsid w:val="00A92289"/>
    <w:rsid w:val="00A9280C"/>
    <w:rsid w:val="00A929A0"/>
    <w:rsid w:val="00A930E9"/>
    <w:rsid w:val="00A937FD"/>
    <w:rsid w:val="00A9398B"/>
    <w:rsid w:val="00A93F04"/>
    <w:rsid w:val="00A94104"/>
    <w:rsid w:val="00A9458A"/>
    <w:rsid w:val="00A94AA7"/>
    <w:rsid w:val="00A951DB"/>
    <w:rsid w:val="00A95547"/>
    <w:rsid w:val="00A9571F"/>
    <w:rsid w:val="00A959B1"/>
    <w:rsid w:val="00A96360"/>
    <w:rsid w:val="00A96ED7"/>
    <w:rsid w:val="00A9778A"/>
    <w:rsid w:val="00A97967"/>
    <w:rsid w:val="00AA0185"/>
    <w:rsid w:val="00AA07F5"/>
    <w:rsid w:val="00AA0BD9"/>
    <w:rsid w:val="00AA10C3"/>
    <w:rsid w:val="00AA26F6"/>
    <w:rsid w:val="00AA27E7"/>
    <w:rsid w:val="00AA293F"/>
    <w:rsid w:val="00AA2A7A"/>
    <w:rsid w:val="00AA3CDA"/>
    <w:rsid w:val="00AA3FC0"/>
    <w:rsid w:val="00AA3FC3"/>
    <w:rsid w:val="00AA431D"/>
    <w:rsid w:val="00AA4330"/>
    <w:rsid w:val="00AA44DA"/>
    <w:rsid w:val="00AA649D"/>
    <w:rsid w:val="00AA729C"/>
    <w:rsid w:val="00AA7A6F"/>
    <w:rsid w:val="00AB1DAE"/>
    <w:rsid w:val="00AB1F9A"/>
    <w:rsid w:val="00AB2163"/>
    <w:rsid w:val="00AB217A"/>
    <w:rsid w:val="00AB2514"/>
    <w:rsid w:val="00AB265D"/>
    <w:rsid w:val="00AB2BAE"/>
    <w:rsid w:val="00AB2CAA"/>
    <w:rsid w:val="00AB2ECE"/>
    <w:rsid w:val="00AB3896"/>
    <w:rsid w:val="00AB3957"/>
    <w:rsid w:val="00AB3F96"/>
    <w:rsid w:val="00AB465B"/>
    <w:rsid w:val="00AB4EF1"/>
    <w:rsid w:val="00AB51AA"/>
    <w:rsid w:val="00AB523C"/>
    <w:rsid w:val="00AB55F8"/>
    <w:rsid w:val="00AB6015"/>
    <w:rsid w:val="00AB6209"/>
    <w:rsid w:val="00AB63F6"/>
    <w:rsid w:val="00AB6A6C"/>
    <w:rsid w:val="00AB6DF8"/>
    <w:rsid w:val="00AB6ED7"/>
    <w:rsid w:val="00AB6FD2"/>
    <w:rsid w:val="00AB76F7"/>
    <w:rsid w:val="00AB79F7"/>
    <w:rsid w:val="00AC11B7"/>
    <w:rsid w:val="00AC2ABA"/>
    <w:rsid w:val="00AC2AE0"/>
    <w:rsid w:val="00AC3075"/>
    <w:rsid w:val="00AC4104"/>
    <w:rsid w:val="00AC46B2"/>
    <w:rsid w:val="00AC4BE1"/>
    <w:rsid w:val="00AC4C7A"/>
    <w:rsid w:val="00AC4ED7"/>
    <w:rsid w:val="00AC524C"/>
    <w:rsid w:val="00AC59E2"/>
    <w:rsid w:val="00AC5F5B"/>
    <w:rsid w:val="00AC6235"/>
    <w:rsid w:val="00AC7214"/>
    <w:rsid w:val="00AD058B"/>
    <w:rsid w:val="00AD0ADD"/>
    <w:rsid w:val="00AD0FDB"/>
    <w:rsid w:val="00AD1DB3"/>
    <w:rsid w:val="00AD252D"/>
    <w:rsid w:val="00AD3DB5"/>
    <w:rsid w:val="00AD568E"/>
    <w:rsid w:val="00AD5F6E"/>
    <w:rsid w:val="00AD5F7B"/>
    <w:rsid w:val="00AD6CA7"/>
    <w:rsid w:val="00AD73A4"/>
    <w:rsid w:val="00AD7755"/>
    <w:rsid w:val="00AE0192"/>
    <w:rsid w:val="00AE18B3"/>
    <w:rsid w:val="00AE2B9E"/>
    <w:rsid w:val="00AE2D81"/>
    <w:rsid w:val="00AE327C"/>
    <w:rsid w:val="00AE37BC"/>
    <w:rsid w:val="00AE39AF"/>
    <w:rsid w:val="00AE41AF"/>
    <w:rsid w:val="00AE4511"/>
    <w:rsid w:val="00AE4A1F"/>
    <w:rsid w:val="00AE4EB1"/>
    <w:rsid w:val="00AE4F8D"/>
    <w:rsid w:val="00AE5FB0"/>
    <w:rsid w:val="00AE619F"/>
    <w:rsid w:val="00AE64B0"/>
    <w:rsid w:val="00AE6811"/>
    <w:rsid w:val="00AE7A51"/>
    <w:rsid w:val="00AE7D0F"/>
    <w:rsid w:val="00AE7FA8"/>
    <w:rsid w:val="00AF032B"/>
    <w:rsid w:val="00AF0569"/>
    <w:rsid w:val="00AF05C7"/>
    <w:rsid w:val="00AF05EB"/>
    <w:rsid w:val="00AF0E2B"/>
    <w:rsid w:val="00AF1310"/>
    <w:rsid w:val="00AF1F04"/>
    <w:rsid w:val="00AF2653"/>
    <w:rsid w:val="00AF337A"/>
    <w:rsid w:val="00AF3637"/>
    <w:rsid w:val="00AF3E30"/>
    <w:rsid w:val="00AF471E"/>
    <w:rsid w:val="00AF5475"/>
    <w:rsid w:val="00AF5631"/>
    <w:rsid w:val="00AF744F"/>
    <w:rsid w:val="00AF75BE"/>
    <w:rsid w:val="00AF78AE"/>
    <w:rsid w:val="00AF7FE3"/>
    <w:rsid w:val="00B009C4"/>
    <w:rsid w:val="00B00B80"/>
    <w:rsid w:val="00B00C96"/>
    <w:rsid w:val="00B01848"/>
    <w:rsid w:val="00B01DB5"/>
    <w:rsid w:val="00B02FEA"/>
    <w:rsid w:val="00B032ED"/>
    <w:rsid w:val="00B058D3"/>
    <w:rsid w:val="00B06290"/>
    <w:rsid w:val="00B07877"/>
    <w:rsid w:val="00B10EBC"/>
    <w:rsid w:val="00B12B1A"/>
    <w:rsid w:val="00B12C3B"/>
    <w:rsid w:val="00B12CB3"/>
    <w:rsid w:val="00B12EE5"/>
    <w:rsid w:val="00B12EF7"/>
    <w:rsid w:val="00B12FFB"/>
    <w:rsid w:val="00B14A85"/>
    <w:rsid w:val="00B14B92"/>
    <w:rsid w:val="00B14D91"/>
    <w:rsid w:val="00B1538C"/>
    <w:rsid w:val="00B159DD"/>
    <w:rsid w:val="00B15E17"/>
    <w:rsid w:val="00B15FB9"/>
    <w:rsid w:val="00B17653"/>
    <w:rsid w:val="00B178C0"/>
    <w:rsid w:val="00B200FC"/>
    <w:rsid w:val="00B202C2"/>
    <w:rsid w:val="00B202F1"/>
    <w:rsid w:val="00B205A5"/>
    <w:rsid w:val="00B2075D"/>
    <w:rsid w:val="00B209A0"/>
    <w:rsid w:val="00B209C0"/>
    <w:rsid w:val="00B2166B"/>
    <w:rsid w:val="00B2265E"/>
    <w:rsid w:val="00B243D1"/>
    <w:rsid w:val="00B256C0"/>
    <w:rsid w:val="00B2681C"/>
    <w:rsid w:val="00B26B46"/>
    <w:rsid w:val="00B26C48"/>
    <w:rsid w:val="00B2781C"/>
    <w:rsid w:val="00B3009E"/>
    <w:rsid w:val="00B303C8"/>
    <w:rsid w:val="00B3194B"/>
    <w:rsid w:val="00B325F5"/>
    <w:rsid w:val="00B32683"/>
    <w:rsid w:val="00B32D75"/>
    <w:rsid w:val="00B33145"/>
    <w:rsid w:val="00B3361F"/>
    <w:rsid w:val="00B339CD"/>
    <w:rsid w:val="00B33FAF"/>
    <w:rsid w:val="00B342AC"/>
    <w:rsid w:val="00B34E44"/>
    <w:rsid w:val="00B35F81"/>
    <w:rsid w:val="00B364AD"/>
    <w:rsid w:val="00B3662F"/>
    <w:rsid w:val="00B36D43"/>
    <w:rsid w:val="00B36DB4"/>
    <w:rsid w:val="00B371EC"/>
    <w:rsid w:val="00B37278"/>
    <w:rsid w:val="00B37648"/>
    <w:rsid w:val="00B37A73"/>
    <w:rsid w:val="00B37AC1"/>
    <w:rsid w:val="00B37C4E"/>
    <w:rsid w:val="00B402EF"/>
    <w:rsid w:val="00B4094F"/>
    <w:rsid w:val="00B40ADC"/>
    <w:rsid w:val="00B40DB9"/>
    <w:rsid w:val="00B410F3"/>
    <w:rsid w:val="00B42710"/>
    <w:rsid w:val="00B43074"/>
    <w:rsid w:val="00B4397A"/>
    <w:rsid w:val="00B44625"/>
    <w:rsid w:val="00B455D4"/>
    <w:rsid w:val="00B466C2"/>
    <w:rsid w:val="00B4722A"/>
    <w:rsid w:val="00B51434"/>
    <w:rsid w:val="00B51715"/>
    <w:rsid w:val="00B51895"/>
    <w:rsid w:val="00B53A5A"/>
    <w:rsid w:val="00B53B8E"/>
    <w:rsid w:val="00B556E3"/>
    <w:rsid w:val="00B57193"/>
    <w:rsid w:val="00B601C4"/>
    <w:rsid w:val="00B601F9"/>
    <w:rsid w:val="00B608DB"/>
    <w:rsid w:val="00B60F97"/>
    <w:rsid w:val="00B60FD5"/>
    <w:rsid w:val="00B6122D"/>
    <w:rsid w:val="00B6125D"/>
    <w:rsid w:val="00B61D56"/>
    <w:rsid w:val="00B62011"/>
    <w:rsid w:val="00B62B8B"/>
    <w:rsid w:val="00B6315E"/>
    <w:rsid w:val="00B63E21"/>
    <w:rsid w:val="00B64CB1"/>
    <w:rsid w:val="00B656AE"/>
    <w:rsid w:val="00B659F4"/>
    <w:rsid w:val="00B65AFC"/>
    <w:rsid w:val="00B65B07"/>
    <w:rsid w:val="00B66CC5"/>
    <w:rsid w:val="00B7077E"/>
    <w:rsid w:val="00B71051"/>
    <w:rsid w:val="00B71261"/>
    <w:rsid w:val="00B712A8"/>
    <w:rsid w:val="00B71576"/>
    <w:rsid w:val="00B71CD5"/>
    <w:rsid w:val="00B71D72"/>
    <w:rsid w:val="00B731D4"/>
    <w:rsid w:val="00B7387B"/>
    <w:rsid w:val="00B73C8D"/>
    <w:rsid w:val="00B73EB8"/>
    <w:rsid w:val="00B73FD6"/>
    <w:rsid w:val="00B750A8"/>
    <w:rsid w:val="00B756F1"/>
    <w:rsid w:val="00B75ABC"/>
    <w:rsid w:val="00B75E4C"/>
    <w:rsid w:val="00B7617A"/>
    <w:rsid w:val="00B7692A"/>
    <w:rsid w:val="00B7737D"/>
    <w:rsid w:val="00B774A4"/>
    <w:rsid w:val="00B800C1"/>
    <w:rsid w:val="00B801A3"/>
    <w:rsid w:val="00B80717"/>
    <w:rsid w:val="00B80E38"/>
    <w:rsid w:val="00B80F3B"/>
    <w:rsid w:val="00B80FAF"/>
    <w:rsid w:val="00B81E68"/>
    <w:rsid w:val="00B821A8"/>
    <w:rsid w:val="00B82B68"/>
    <w:rsid w:val="00B836ED"/>
    <w:rsid w:val="00B848C9"/>
    <w:rsid w:val="00B855C2"/>
    <w:rsid w:val="00B85D36"/>
    <w:rsid w:val="00B908E4"/>
    <w:rsid w:val="00B936C9"/>
    <w:rsid w:val="00B93E09"/>
    <w:rsid w:val="00B93E60"/>
    <w:rsid w:val="00B93EE0"/>
    <w:rsid w:val="00B95AA0"/>
    <w:rsid w:val="00B96A34"/>
    <w:rsid w:val="00B96BFE"/>
    <w:rsid w:val="00BA027B"/>
    <w:rsid w:val="00BA0940"/>
    <w:rsid w:val="00BA1E7F"/>
    <w:rsid w:val="00BA2143"/>
    <w:rsid w:val="00BA267A"/>
    <w:rsid w:val="00BA2A53"/>
    <w:rsid w:val="00BA3230"/>
    <w:rsid w:val="00BA3A0E"/>
    <w:rsid w:val="00BA3D0B"/>
    <w:rsid w:val="00BA4075"/>
    <w:rsid w:val="00BA4534"/>
    <w:rsid w:val="00BA51BD"/>
    <w:rsid w:val="00BA52B0"/>
    <w:rsid w:val="00BA5A0C"/>
    <w:rsid w:val="00BA5CB0"/>
    <w:rsid w:val="00BA6394"/>
    <w:rsid w:val="00BA7309"/>
    <w:rsid w:val="00BA7AEC"/>
    <w:rsid w:val="00BB01E0"/>
    <w:rsid w:val="00BB0244"/>
    <w:rsid w:val="00BB0750"/>
    <w:rsid w:val="00BB308A"/>
    <w:rsid w:val="00BB3744"/>
    <w:rsid w:val="00BB3C1A"/>
    <w:rsid w:val="00BB4764"/>
    <w:rsid w:val="00BB4B59"/>
    <w:rsid w:val="00BB53C4"/>
    <w:rsid w:val="00BB53C9"/>
    <w:rsid w:val="00BB5898"/>
    <w:rsid w:val="00BB698D"/>
    <w:rsid w:val="00BB69E5"/>
    <w:rsid w:val="00BB6A0E"/>
    <w:rsid w:val="00BB6B48"/>
    <w:rsid w:val="00BC0C41"/>
    <w:rsid w:val="00BC0DC6"/>
    <w:rsid w:val="00BC0E07"/>
    <w:rsid w:val="00BC30EB"/>
    <w:rsid w:val="00BC33BC"/>
    <w:rsid w:val="00BC4FF7"/>
    <w:rsid w:val="00BC5ECA"/>
    <w:rsid w:val="00BC5FA2"/>
    <w:rsid w:val="00BC61E3"/>
    <w:rsid w:val="00BC6B61"/>
    <w:rsid w:val="00BC744E"/>
    <w:rsid w:val="00BD05CA"/>
    <w:rsid w:val="00BD0932"/>
    <w:rsid w:val="00BD123B"/>
    <w:rsid w:val="00BD1838"/>
    <w:rsid w:val="00BD215F"/>
    <w:rsid w:val="00BD23C5"/>
    <w:rsid w:val="00BD33B2"/>
    <w:rsid w:val="00BD4462"/>
    <w:rsid w:val="00BD4CF4"/>
    <w:rsid w:val="00BD5F9C"/>
    <w:rsid w:val="00BD61CC"/>
    <w:rsid w:val="00BD6787"/>
    <w:rsid w:val="00BD7DAB"/>
    <w:rsid w:val="00BE03F6"/>
    <w:rsid w:val="00BE095F"/>
    <w:rsid w:val="00BE1A0A"/>
    <w:rsid w:val="00BE1FB2"/>
    <w:rsid w:val="00BE25BC"/>
    <w:rsid w:val="00BE3569"/>
    <w:rsid w:val="00BE389E"/>
    <w:rsid w:val="00BE398D"/>
    <w:rsid w:val="00BE3D38"/>
    <w:rsid w:val="00BE447E"/>
    <w:rsid w:val="00BE5030"/>
    <w:rsid w:val="00BE5048"/>
    <w:rsid w:val="00BE5300"/>
    <w:rsid w:val="00BE64D7"/>
    <w:rsid w:val="00BE66B6"/>
    <w:rsid w:val="00BE77AD"/>
    <w:rsid w:val="00BE7E89"/>
    <w:rsid w:val="00BF0025"/>
    <w:rsid w:val="00BF03CF"/>
    <w:rsid w:val="00BF09CE"/>
    <w:rsid w:val="00BF0B98"/>
    <w:rsid w:val="00BF0BE6"/>
    <w:rsid w:val="00BF216C"/>
    <w:rsid w:val="00BF2420"/>
    <w:rsid w:val="00BF26A0"/>
    <w:rsid w:val="00BF2759"/>
    <w:rsid w:val="00BF2926"/>
    <w:rsid w:val="00BF2C7B"/>
    <w:rsid w:val="00BF2D51"/>
    <w:rsid w:val="00BF39D9"/>
    <w:rsid w:val="00BF5C32"/>
    <w:rsid w:val="00BF5C43"/>
    <w:rsid w:val="00C00D5F"/>
    <w:rsid w:val="00C00E96"/>
    <w:rsid w:val="00C02C22"/>
    <w:rsid w:val="00C035B2"/>
    <w:rsid w:val="00C0397A"/>
    <w:rsid w:val="00C03E2C"/>
    <w:rsid w:val="00C03EF5"/>
    <w:rsid w:val="00C0411A"/>
    <w:rsid w:val="00C0469F"/>
    <w:rsid w:val="00C04EB8"/>
    <w:rsid w:val="00C04F4B"/>
    <w:rsid w:val="00C0522E"/>
    <w:rsid w:val="00C06660"/>
    <w:rsid w:val="00C06B4F"/>
    <w:rsid w:val="00C10261"/>
    <w:rsid w:val="00C10602"/>
    <w:rsid w:val="00C10A32"/>
    <w:rsid w:val="00C11DAB"/>
    <w:rsid w:val="00C121BD"/>
    <w:rsid w:val="00C121D9"/>
    <w:rsid w:val="00C1271B"/>
    <w:rsid w:val="00C13585"/>
    <w:rsid w:val="00C13880"/>
    <w:rsid w:val="00C15584"/>
    <w:rsid w:val="00C17342"/>
    <w:rsid w:val="00C17E56"/>
    <w:rsid w:val="00C200D6"/>
    <w:rsid w:val="00C20238"/>
    <w:rsid w:val="00C20467"/>
    <w:rsid w:val="00C20C78"/>
    <w:rsid w:val="00C215D0"/>
    <w:rsid w:val="00C220EB"/>
    <w:rsid w:val="00C225F7"/>
    <w:rsid w:val="00C228CE"/>
    <w:rsid w:val="00C232F1"/>
    <w:rsid w:val="00C23C48"/>
    <w:rsid w:val="00C24332"/>
    <w:rsid w:val="00C24A9D"/>
    <w:rsid w:val="00C250D3"/>
    <w:rsid w:val="00C2617F"/>
    <w:rsid w:val="00C27490"/>
    <w:rsid w:val="00C311DA"/>
    <w:rsid w:val="00C32284"/>
    <w:rsid w:val="00C328DB"/>
    <w:rsid w:val="00C32AC2"/>
    <w:rsid w:val="00C32C85"/>
    <w:rsid w:val="00C32DF9"/>
    <w:rsid w:val="00C333BD"/>
    <w:rsid w:val="00C339D1"/>
    <w:rsid w:val="00C33BE7"/>
    <w:rsid w:val="00C33D72"/>
    <w:rsid w:val="00C34812"/>
    <w:rsid w:val="00C34C81"/>
    <w:rsid w:val="00C35867"/>
    <w:rsid w:val="00C359D2"/>
    <w:rsid w:val="00C40392"/>
    <w:rsid w:val="00C410BE"/>
    <w:rsid w:val="00C421B7"/>
    <w:rsid w:val="00C42ED0"/>
    <w:rsid w:val="00C44D97"/>
    <w:rsid w:val="00C44E3A"/>
    <w:rsid w:val="00C4503A"/>
    <w:rsid w:val="00C45C2A"/>
    <w:rsid w:val="00C4654D"/>
    <w:rsid w:val="00C46602"/>
    <w:rsid w:val="00C476B0"/>
    <w:rsid w:val="00C50936"/>
    <w:rsid w:val="00C511E0"/>
    <w:rsid w:val="00C516CC"/>
    <w:rsid w:val="00C51967"/>
    <w:rsid w:val="00C52045"/>
    <w:rsid w:val="00C524BE"/>
    <w:rsid w:val="00C524F5"/>
    <w:rsid w:val="00C52EA9"/>
    <w:rsid w:val="00C53A38"/>
    <w:rsid w:val="00C53A87"/>
    <w:rsid w:val="00C53E87"/>
    <w:rsid w:val="00C543CC"/>
    <w:rsid w:val="00C544BF"/>
    <w:rsid w:val="00C54940"/>
    <w:rsid w:val="00C549ED"/>
    <w:rsid w:val="00C54B71"/>
    <w:rsid w:val="00C54F88"/>
    <w:rsid w:val="00C551A9"/>
    <w:rsid w:val="00C56034"/>
    <w:rsid w:val="00C563A2"/>
    <w:rsid w:val="00C56BE4"/>
    <w:rsid w:val="00C57126"/>
    <w:rsid w:val="00C57D8A"/>
    <w:rsid w:val="00C600FA"/>
    <w:rsid w:val="00C60F9B"/>
    <w:rsid w:val="00C610CE"/>
    <w:rsid w:val="00C6125B"/>
    <w:rsid w:val="00C618E5"/>
    <w:rsid w:val="00C6193A"/>
    <w:rsid w:val="00C61D3B"/>
    <w:rsid w:val="00C62546"/>
    <w:rsid w:val="00C625F5"/>
    <w:rsid w:val="00C62BAD"/>
    <w:rsid w:val="00C63085"/>
    <w:rsid w:val="00C63980"/>
    <w:rsid w:val="00C63E32"/>
    <w:rsid w:val="00C643E9"/>
    <w:rsid w:val="00C64837"/>
    <w:rsid w:val="00C64FF0"/>
    <w:rsid w:val="00C66215"/>
    <w:rsid w:val="00C670E1"/>
    <w:rsid w:val="00C671D7"/>
    <w:rsid w:val="00C67622"/>
    <w:rsid w:val="00C6771C"/>
    <w:rsid w:val="00C6776A"/>
    <w:rsid w:val="00C70F99"/>
    <w:rsid w:val="00C71218"/>
    <w:rsid w:val="00C71F57"/>
    <w:rsid w:val="00C72CD0"/>
    <w:rsid w:val="00C73800"/>
    <w:rsid w:val="00C73A02"/>
    <w:rsid w:val="00C73CD0"/>
    <w:rsid w:val="00C73F34"/>
    <w:rsid w:val="00C75058"/>
    <w:rsid w:val="00C753CF"/>
    <w:rsid w:val="00C75B14"/>
    <w:rsid w:val="00C75CAA"/>
    <w:rsid w:val="00C76625"/>
    <w:rsid w:val="00C777BC"/>
    <w:rsid w:val="00C80084"/>
    <w:rsid w:val="00C80395"/>
    <w:rsid w:val="00C8049E"/>
    <w:rsid w:val="00C80AF5"/>
    <w:rsid w:val="00C80EE7"/>
    <w:rsid w:val="00C81ADA"/>
    <w:rsid w:val="00C824C3"/>
    <w:rsid w:val="00C82545"/>
    <w:rsid w:val="00C82F75"/>
    <w:rsid w:val="00C83756"/>
    <w:rsid w:val="00C83FEE"/>
    <w:rsid w:val="00C84604"/>
    <w:rsid w:val="00C84855"/>
    <w:rsid w:val="00C852E7"/>
    <w:rsid w:val="00C856B3"/>
    <w:rsid w:val="00C8628A"/>
    <w:rsid w:val="00C865CD"/>
    <w:rsid w:val="00C865E0"/>
    <w:rsid w:val="00C86D4C"/>
    <w:rsid w:val="00C877FD"/>
    <w:rsid w:val="00C87A0B"/>
    <w:rsid w:val="00C87AB9"/>
    <w:rsid w:val="00C87C14"/>
    <w:rsid w:val="00C87E29"/>
    <w:rsid w:val="00C905D0"/>
    <w:rsid w:val="00C90919"/>
    <w:rsid w:val="00C90C21"/>
    <w:rsid w:val="00C9223F"/>
    <w:rsid w:val="00C93759"/>
    <w:rsid w:val="00C9424E"/>
    <w:rsid w:val="00C943D1"/>
    <w:rsid w:val="00C95AC4"/>
    <w:rsid w:val="00C9601F"/>
    <w:rsid w:val="00C9621E"/>
    <w:rsid w:val="00C9698F"/>
    <w:rsid w:val="00CA18DB"/>
    <w:rsid w:val="00CA220D"/>
    <w:rsid w:val="00CA22E2"/>
    <w:rsid w:val="00CA266E"/>
    <w:rsid w:val="00CA37ED"/>
    <w:rsid w:val="00CA3C3E"/>
    <w:rsid w:val="00CA46E7"/>
    <w:rsid w:val="00CA51FB"/>
    <w:rsid w:val="00CA5251"/>
    <w:rsid w:val="00CA56C6"/>
    <w:rsid w:val="00CA5BE5"/>
    <w:rsid w:val="00CA66E7"/>
    <w:rsid w:val="00CB0153"/>
    <w:rsid w:val="00CB0560"/>
    <w:rsid w:val="00CB10CA"/>
    <w:rsid w:val="00CB1F70"/>
    <w:rsid w:val="00CB25C5"/>
    <w:rsid w:val="00CB2C08"/>
    <w:rsid w:val="00CB313B"/>
    <w:rsid w:val="00CB3F33"/>
    <w:rsid w:val="00CB3FA8"/>
    <w:rsid w:val="00CB414B"/>
    <w:rsid w:val="00CB4E62"/>
    <w:rsid w:val="00CB4FAD"/>
    <w:rsid w:val="00CB6E70"/>
    <w:rsid w:val="00CB7374"/>
    <w:rsid w:val="00CB79AA"/>
    <w:rsid w:val="00CB7D99"/>
    <w:rsid w:val="00CB7DB8"/>
    <w:rsid w:val="00CC109A"/>
    <w:rsid w:val="00CC20A5"/>
    <w:rsid w:val="00CC27A1"/>
    <w:rsid w:val="00CC29CE"/>
    <w:rsid w:val="00CC2EC6"/>
    <w:rsid w:val="00CC3212"/>
    <w:rsid w:val="00CC3727"/>
    <w:rsid w:val="00CC423C"/>
    <w:rsid w:val="00CC54E8"/>
    <w:rsid w:val="00CC5DFD"/>
    <w:rsid w:val="00CC6844"/>
    <w:rsid w:val="00CC714E"/>
    <w:rsid w:val="00CC763A"/>
    <w:rsid w:val="00CC7C8D"/>
    <w:rsid w:val="00CD0543"/>
    <w:rsid w:val="00CD0B5F"/>
    <w:rsid w:val="00CD0DC4"/>
    <w:rsid w:val="00CD13E5"/>
    <w:rsid w:val="00CD1BD3"/>
    <w:rsid w:val="00CD3320"/>
    <w:rsid w:val="00CD386A"/>
    <w:rsid w:val="00CD3892"/>
    <w:rsid w:val="00CD4704"/>
    <w:rsid w:val="00CD546E"/>
    <w:rsid w:val="00CD66F3"/>
    <w:rsid w:val="00CD6800"/>
    <w:rsid w:val="00CD6D6B"/>
    <w:rsid w:val="00CE0402"/>
    <w:rsid w:val="00CE1480"/>
    <w:rsid w:val="00CE1F1F"/>
    <w:rsid w:val="00CE29FE"/>
    <w:rsid w:val="00CE2F84"/>
    <w:rsid w:val="00CE3B78"/>
    <w:rsid w:val="00CE4E0F"/>
    <w:rsid w:val="00CE4F8B"/>
    <w:rsid w:val="00CE566C"/>
    <w:rsid w:val="00CE597D"/>
    <w:rsid w:val="00CE5A31"/>
    <w:rsid w:val="00CE6665"/>
    <w:rsid w:val="00CE7370"/>
    <w:rsid w:val="00CE7998"/>
    <w:rsid w:val="00CE7E8B"/>
    <w:rsid w:val="00CE7F74"/>
    <w:rsid w:val="00CF01AC"/>
    <w:rsid w:val="00CF0260"/>
    <w:rsid w:val="00CF03A8"/>
    <w:rsid w:val="00CF0C5D"/>
    <w:rsid w:val="00CF32AB"/>
    <w:rsid w:val="00CF359A"/>
    <w:rsid w:val="00CF3790"/>
    <w:rsid w:val="00CF3B66"/>
    <w:rsid w:val="00CF4097"/>
    <w:rsid w:val="00CF40C5"/>
    <w:rsid w:val="00CF41A4"/>
    <w:rsid w:val="00CF4C49"/>
    <w:rsid w:val="00CF4F42"/>
    <w:rsid w:val="00CF57C7"/>
    <w:rsid w:val="00CF5BCA"/>
    <w:rsid w:val="00CF675C"/>
    <w:rsid w:val="00CF6AD3"/>
    <w:rsid w:val="00CF7537"/>
    <w:rsid w:val="00CF7538"/>
    <w:rsid w:val="00CF7976"/>
    <w:rsid w:val="00CF7C58"/>
    <w:rsid w:val="00CF7E6E"/>
    <w:rsid w:val="00D01073"/>
    <w:rsid w:val="00D01B6E"/>
    <w:rsid w:val="00D02C0F"/>
    <w:rsid w:val="00D033B7"/>
    <w:rsid w:val="00D0434F"/>
    <w:rsid w:val="00D053BD"/>
    <w:rsid w:val="00D05563"/>
    <w:rsid w:val="00D05FF7"/>
    <w:rsid w:val="00D06F92"/>
    <w:rsid w:val="00D07B94"/>
    <w:rsid w:val="00D07EC2"/>
    <w:rsid w:val="00D1009F"/>
    <w:rsid w:val="00D10248"/>
    <w:rsid w:val="00D10778"/>
    <w:rsid w:val="00D107EF"/>
    <w:rsid w:val="00D10FA1"/>
    <w:rsid w:val="00D11900"/>
    <w:rsid w:val="00D1190B"/>
    <w:rsid w:val="00D11A6D"/>
    <w:rsid w:val="00D13BBC"/>
    <w:rsid w:val="00D147F5"/>
    <w:rsid w:val="00D14849"/>
    <w:rsid w:val="00D14C5D"/>
    <w:rsid w:val="00D154BD"/>
    <w:rsid w:val="00D15803"/>
    <w:rsid w:val="00D15929"/>
    <w:rsid w:val="00D15A2A"/>
    <w:rsid w:val="00D16668"/>
    <w:rsid w:val="00D167C2"/>
    <w:rsid w:val="00D16868"/>
    <w:rsid w:val="00D16DD3"/>
    <w:rsid w:val="00D16EAF"/>
    <w:rsid w:val="00D204A7"/>
    <w:rsid w:val="00D21563"/>
    <w:rsid w:val="00D2208F"/>
    <w:rsid w:val="00D22C71"/>
    <w:rsid w:val="00D22EDA"/>
    <w:rsid w:val="00D230A5"/>
    <w:rsid w:val="00D23248"/>
    <w:rsid w:val="00D23602"/>
    <w:rsid w:val="00D23DCA"/>
    <w:rsid w:val="00D24FF5"/>
    <w:rsid w:val="00D25DA1"/>
    <w:rsid w:val="00D26DED"/>
    <w:rsid w:val="00D2719E"/>
    <w:rsid w:val="00D27B3D"/>
    <w:rsid w:val="00D3051E"/>
    <w:rsid w:val="00D312DF"/>
    <w:rsid w:val="00D3142E"/>
    <w:rsid w:val="00D32097"/>
    <w:rsid w:val="00D33009"/>
    <w:rsid w:val="00D338F7"/>
    <w:rsid w:val="00D33ACD"/>
    <w:rsid w:val="00D348E4"/>
    <w:rsid w:val="00D35223"/>
    <w:rsid w:val="00D3618E"/>
    <w:rsid w:val="00D36D59"/>
    <w:rsid w:val="00D40C12"/>
    <w:rsid w:val="00D40C65"/>
    <w:rsid w:val="00D40DAB"/>
    <w:rsid w:val="00D41AF2"/>
    <w:rsid w:val="00D42028"/>
    <w:rsid w:val="00D44B7D"/>
    <w:rsid w:val="00D4578C"/>
    <w:rsid w:val="00D47AEA"/>
    <w:rsid w:val="00D50ADD"/>
    <w:rsid w:val="00D5147E"/>
    <w:rsid w:val="00D51890"/>
    <w:rsid w:val="00D519D8"/>
    <w:rsid w:val="00D51B09"/>
    <w:rsid w:val="00D5285C"/>
    <w:rsid w:val="00D53155"/>
    <w:rsid w:val="00D53BD8"/>
    <w:rsid w:val="00D542CF"/>
    <w:rsid w:val="00D54DB1"/>
    <w:rsid w:val="00D54E7B"/>
    <w:rsid w:val="00D551C8"/>
    <w:rsid w:val="00D5568B"/>
    <w:rsid w:val="00D55C99"/>
    <w:rsid w:val="00D55CE6"/>
    <w:rsid w:val="00D56839"/>
    <w:rsid w:val="00D56A09"/>
    <w:rsid w:val="00D57C91"/>
    <w:rsid w:val="00D60671"/>
    <w:rsid w:val="00D60E79"/>
    <w:rsid w:val="00D611F3"/>
    <w:rsid w:val="00D61897"/>
    <w:rsid w:val="00D61F26"/>
    <w:rsid w:val="00D63046"/>
    <w:rsid w:val="00D633FB"/>
    <w:rsid w:val="00D6482D"/>
    <w:rsid w:val="00D64A10"/>
    <w:rsid w:val="00D64DC8"/>
    <w:rsid w:val="00D65BEE"/>
    <w:rsid w:val="00D65FCF"/>
    <w:rsid w:val="00D6636F"/>
    <w:rsid w:val="00D66AA4"/>
    <w:rsid w:val="00D675D0"/>
    <w:rsid w:val="00D675E8"/>
    <w:rsid w:val="00D701A1"/>
    <w:rsid w:val="00D712EA"/>
    <w:rsid w:val="00D71344"/>
    <w:rsid w:val="00D71424"/>
    <w:rsid w:val="00D71842"/>
    <w:rsid w:val="00D71C6F"/>
    <w:rsid w:val="00D725AF"/>
    <w:rsid w:val="00D72B03"/>
    <w:rsid w:val="00D72E1A"/>
    <w:rsid w:val="00D733D4"/>
    <w:rsid w:val="00D74BE6"/>
    <w:rsid w:val="00D74EF6"/>
    <w:rsid w:val="00D753B6"/>
    <w:rsid w:val="00D76F3F"/>
    <w:rsid w:val="00D80203"/>
    <w:rsid w:val="00D8023F"/>
    <w:rsid w:val="00D80536"/>
    <w:rsid w:val="00D84E2B"/>
    <w:rsid w:val="00D8542D"/>
    <w:rsid w:val="00D866E9"/>
    <w:rsid w:val="00D86B40"/>
    <w:rsid w:val="00D87747"/>
    <w:rsid w:val="00D87CA4"/>
    <w:rsid w:val="00D87E4B"/>
    <w:rsid w:val="00D87F36"/>
    <w:rsid w:val="00D90384"/>
    <w:rsid w:val="00D90602"/>
    <w:rsid w:val="00D90C34"/>
    <w:rsid w:val="00D9103F"/>
    <w:rsid w:val="00D9126A"/>
    <w:rsid w:val="00D91C81"/>
    <w:rsid w:val="00D93529"/>
    <w:rsid w:val="00D93BE3"/>
    <w:rsid w:val="00D94390"/>
    <w:rsid w:val="00D9542E"/>
    <w:rsid w:val="00D957EA"/>
    <w:rsid w:val="00D958E3"/>
    <w:rsid w:val="00D95DF8"/>
    <w:rsid w:val="00D9794F"/>
    <w:rsid w:val="00D97B42"/>
    <w:rsid w:val="00D97C4F"/>
    <w:rsid w:val="00D97EC9"/>
    <w:rsid w:val="00DA19A1"/>
    <w:rsid w:val="00DA3175"/>
    <w:rsid w:val="00DA3CD0"/>
    <w:rsid w:val="00DA4624"/>
    <w:rsid w:val="00DA5F81"/>
    <w:rsid w:val="00DA6529"/>
    <w:rsid w:val="00DA669F"/>
    <w:rsid w:val="00DA711A"/>
    <w:rsid w:val="00DB06DE"/>
    <w:rsid w:val="00DB072C"/>
    <w:rsid w:val="00DB11AA"/>
    <w:rsid w:val="00DB14D9"/>
    <w:rsid w:val="00DB1AEC"/>
    <w:rsid w:val="00DB1B44"/>
    <w:rsid w:val="00DB20BE"/>
    <w:rsid w:val="00DB22CD"/>
    <w:rsid w:val="00DB3288"/>
    <w:rsid w:val="00DB44A2"/>
    <w:rsid w:val="00DB50FB"/>
    <w:rsid w:val="00DB5D81"/>
    <w:rsid w:val="00DB7680"/>
    <w:rsid w:val="00DC1896"/>
    <w:rsid w:val="00DC19D1"/>
    <w:rsid w:val="00DC1D4C"/>
    <w:rsid w:val="00DC375F"/>
    <w:rsid w:val="00DC3E7E"/>
    <w:rsid w:val="00DC3F52"/>
    <w:rsid w:val="00DC457B"/>
    <w:rsid w:val="00DC4A9D"/>
    <w:rsid w:val="00DC4BF7"/>
    <w:rsid w:val="00DC4EE4"/>
    <w:rsid w:val="00DC50DB"/>
    <w:rsid w:val="00DC59DA"/>
    <w:rsid w:val="00DC5DB3"/>
    <w:rsid w:val="00DC5E68"/>
    <w:rsid w:val="00DC66F7"/>
    <w:rsid w:val="00DD0014"/>
    <w:rsid w:val="00DD0376"/>
    <w:rsid w:val="00DD0B61"/>
    <w:rsid w:val="00DD0C53"/>
    <w:rsid w:val="00DD0F4F"/>
    <w:rsid w:val="00DD1DCF"/>
    <w:rsid w:val="00DD2039"/>
    <w:rsid w:val="00DD2ED7"/>
    <w:rsid w:val="00DD31CA"/>
    <w:rsid w:val="00DD356D"/>
    <w:rsid w:val="00DD41C8"/>
    <w:rsid w:val="00DD4536"/>
    <w:rsid w:val="00DD5B4C"/>
    <w:rsid w:val="00DD6237"/>
    <w:rsid w:val="00DD64D9"/>
    <w:rsid w:val="00DD7E33"/>
    <w:rsid w:val="00DE0B75"/>
    <w:rsid w:val="00DE135B"/>
    <w:rsid w:val="00DE14F5"/>
    <w:rsid w:val="00DE249D"/>
    <w:rsid w:val="00DE260E"/>
    <w:rsid w:val="00DE27C3"/>
    <w:rsid w:val="00DE2BA8"/>
    <w:rsid w:val="00DE31AD"/>
    <w:rsid w:val="00DE45CD"/>
    <w:rsid w:val="00DE53F1"/>
    <w:rsid w:val="00DE5A7D"/>
    <w:rsid w:val="00DE62E6"/>
    <w:rsid w:val="00DE714A"/>
    <w:rsid w:val="00DE7354"/>
    <w:rsid w:val="00DE7E05"/>
    <w:rsid w:val="00DF149B"/>
    <w:rsid w:val="00DF190C"/>
    <w:rsid w:val="00DF23C3"/>
    <w:rsid w:val="00DF27CE"/>
    <w:rsid w:val="00DF2CB8"/>
    <w:rsid w:val="00DF2DC2"/>
    <w:rsid w:val="00DF3A66"/>
    <w:rsid w:val="00DF3CD7"/>
    <w:rsid w:val="00DF3E01"/>
    <w:rsid w:val="00DF3E32"/>
    <w:rsid w:val="00DF73AC"/>
    <w:rsid w:val="00DF7613"/>
    <w:rsid w:val="00E001C8"/>
    <w:rsid w:val="00E007C7"/>
    <w:rsid w:val="00E009AC"/>
    <w:rsid w:val="00E00AC9"/>
    <w:rsid w:val="00E00B63"/>
    <w:rsid w:val="00E01540"/>
    <w:rsid w:val="00E01C4E"/>
    <w:rsid w:val="00E03B86"/>
    <w:rsid w:val="00E04581"/>
    <w:rsid w:val="00E05091"/>
    <w:rsid w:val="00E052E0"/>
    <w:rsid w:val="00E05A2F"/>
    <w:rsid w:val="00E063DF"/>
    <w:rsid w:val="00E06F14"/>
    <w:rsid w:val="00E07CAF"/>
    <w:rsid w:val="00E07F25"/>
    <w:rsid w:val="00E10928"/>
    <w:rsid w:val="00E10B86"/>
    <w:rsid w:val="00E1137D"/>
    <w:rsid w:val="00E11BD7"/>
    <w:rsid w:val="00E11D4C"/>
    <w:rsid w:val="00E11EBF"/>
    <w:rsid w:val="00E12451"/>
    <w:rsid w:val="00E13494"/>
    <w:rsid w:val="00E13802"/>
    <w:rsid w:val="00E13A73"/>
    <w:rsid w:val="00E142A9"/>
    <w:rsid w:val="00E14C33"/>
    <w:rsid w:val="00E14E0C"/>
    <w:rsid w:val="00E14E59"/>
    <w:rsid w:val="00E1506A"/>
    <w:rsid w:val="00E152CF"/>
    <w:rsid w:val="00E158C4"/>
    <w:rsid w:val="00E15AA3"/>
    <w:rsid w:val="00E16056"/>
    <w:rsid w:val="00E16123"/>
    <w:rsid w:val="00E1634F"/>
    <w:rsid w:val="00E16985"/>
    <w:rsid w:val="00E16DF8"/>
    <w:rsid w:val="00E16F63"/>
    <w:rsid w:val="00E20EC0"/>
    <w:rsid w:val="00E21452"/>
    <w:rsid w:val="00E216E5"/>
    <w:rsid w:val="00E21FCC"/>
    <w:rsid w:val="00E22DCF"/>
    <w:rsid w:val="00E237D1"/>
    <w:rsid w:val="00E2410B"/>
    <w:rsid w:val="00E244B4"/>
    <w:rsid w:val="00E2520C"/>
    <w:rsid w:val="00E27117"/>
    <w:rsid w:val="00E2793E"/>
    <w:rsid w:val="00E27F58"/>
    <w:rsid w:val="00E30AEB"/>
    <w:rsid w:val="00E30D1F"/>
    <w:rsid w:val="00E3135B"/>
    <w:rsid w:val="00E313B2"/>
    <w:rsid w:val="00E31A13"/>
    <w:rsid w:val="00E31EEB"/>
    <w:rsid w:val="00E32430"/>
    <w:rsid w:val="00E3341B"/>
    <w:rsid w:val="00E3384C"/>
    <w:rsid w:val="00E33A02"/>
    <w:rsid w:val="00E34E86"/>
    <w:rsid w:val="00E3538F"/>
    <w:rsid w:val="00E35478"/>
    <w:rsid w:val="00E359CA"/>
    <w:rsid w:val="00E35D27"/>
    <w:rsid w:val="00E3673D"/>
    <w:rsid w:val="00E36819"/>
    <w:rsid w:val="00E36E99"/>
    <w:rsid w:val="00E37103"/>
    <w:rsid w:val="00E37704"/>
    <w:rsid w:val="00E41411"/>
    <w:rsid w:val="00E416A2"/>
    <w:rsid w:val="00E41835"/>
    <w:rsid w:val="00E422E6"/>
    <w:rsid w:val="00E42776"/>
    <w:rsid w:val="00E428C4"/>
    <w:rsid w:val="00E4356D"/>
    <w:rsid w:val="00E4454D"/>
    <w:rsid w:val="00E458E8"/>
    <w:rsid w:val="00E45DD4"/>
    <w:rsid w:val="00E46774"/>
    <w:rsid w:val="00E476D7"/>
    <w:rsid w:val="00E50821"/>
    <w:rsid w:val="00E53040"/>
    <w:rsid w:val="00E5332E"/>
    <w:rsid w:val="00E5347A"/>
    <w:rsid w:val="00E53541"/>
    <w:rsid w:val="00E53C61"/>
    <w:rsid w:val="00E53E59"/>
    <w:rsid w:val="00E53E98"/>
    <w:rsid w:val="00E541F4"/>
    <w:rsid w:val="00E5497D"/>
    <w:rsid w:val="00E54ADA"/>
    <w:rsid w:val="00E550A8"/>
    <w:rsid w:val="00E5539E"/>
    <w:rsid w:val="00E55C97"/>
    <w:rsid w:val="00E55EB0"/>
    <w:rsid w:val="00E55EFF"/>
    <w:rsid w:val="00E57C85"/>
    <w:rsid w:val="00E57EA6"/>
    <w:rsid w:val="00E6000F"/>
    <w:rsid w:val="00E60466"/>
    <w:rsid w:val="00E604F7"/>
    <w:rsid w:val="00E60523"/>
    <w:rsid w:val="00E60C67"/>
    <w:rsid w:val="00E60D4C"/>
    <w:rsid w:val="00E61418"/>
    <w:rsid w:val="00E614BB"/>
    <w:rsid w:val="00E623B2"/>
    <w:rsid w:val="00E63323"/>
    <w:rsid w:val="00E64266"/>
    <w:rsid w:val="00E64767"/>
    <w:rsid w:val="00E65071"/>
    <w:rsid w:val="00E65088"/>
    <w:rsid w:val="00E654FF"/>
    <w:rsid w:val="00E65D5F"/>
    <w:rsid w:val="00E65EE0"/>
    <w:rsid w:val="00E66046"/>
    <w:rsid w:val="00E6615A"/>
    <w:rsid w:val="00E66160"/>
    <w:rsid w:val="00E66C6F"/>
    <w:rsid w:val="00E67F31"/>
    <w:rsid w:val="00E70DE5"/>
    <w:rsid w:val="00E711FE"/>
    <w:rsid w:val="00E71E31"/>
    <w:rsid w:val="00E725B1"/>
    <w:rsid w:val="00E72D27"/>
    <w:rsid w:val="00E73012"/>
    <w:rsid w:val="00E73740"/>
    <w:rsid w:val="00E75193"/>
    <w:rsid w:val="00E75B8E"/>
    <w:rsid w:val="00E75DF4"/>
    <w:rsid w:val="00E7696A"/>
    <w:rsid w:val="00E76B97"/>
    <w:rsid w:val="00E7718E"/>
    <w:rsid w:val="00E777AF"/>
    <w:rsid w:val="00E777F8"/>
    <w:rsid w:val="00E80B21"/>
    <w:rsid w:val="00E80EBC"/>
    <w:rsid w:val="00E811D8"/>
    <w:rsid w:val="00E82902"/>
    <w:rsid w:val="00E82D75"/>
    <w:rsid w:val="00E82E59"/>
    <w:rsid w:val="00E83BA6"/>
    <w:rsid w:val="00E84296"/>
    <w:rsid w:val="00E845F3"/>
    <w:rsid w:val="00E84B03"/>
    <w:rsid w:val="00E84E01"/>
    <w:rsid w:val="00E84FCE"/>
    <w:rsid w:val="00E855E8"/>
    <w:rsid w:val="00E87215"/>
    <w:rsid w:val="00E87B10"/>
    <w:rsid w:val="00E902AB"/>
    <w:rsid w:val="00E90A1B"/>
    <w:rsid w:val="00E90ADC"/>
    <w:rsid w:val="00E90C53"/>
    <w:rsid w:val="00E90F78"/>
    <w:rsid w:val="00E91423"/>
    <w:rsid w:val="00E91A36"/>
    <w:rsid w:val="00E91DF8"/>
    <w:rsid w:val="00E92A40"/>
    <w:rsid w:val="00E92EAD"/>
    <w:rsid w:val="00E9308B"/>
    <w:rsid w:val="00E93471"/>
    <w:rsid w:val="00E93E12"/>
    <w:rsid w:val="00E943E7"/>
    <w:rsid w:val="00E94D1E"/>
    <w:rsid w:val="00E958B5"/>
    <w:rsid w:val="00E95A75"/>
    <w:rsid w:val="00E95EBC"/>
    <w:rsid w:val="00E9662D"/>
    <w:rsid w:val="00E979D2"/>
    <w:rsid w:val="00EA0256"/>
    <w:rsid w:val="00EA05E4"/>
    <w:rsid w:val="00EA0B5B"/>
    <w:rsid w:val="00EA1043"/>
    <w:rsid w:val="00EA14AB"/>
    <w:rsid w:val="00EA15EC"/>
    <w:rsid w:val="00EA1E56"/>
    <w:rsid w:val="00EA2847"/>
    <w:rsid w:val="00EA39E8"/>
    <w:rsid w:val="00EA4766"/>
    <w:rsid w:val="00EA4A8A"/>
    <w:rsid w:val="00EA4B34"/>
    <w:rsid w:val="00EA593D"/>
    <w:rsid w:val="00EA633E"/>
    <w:rsid w:val="00EA664C"/>
    <w:rsid w:val="00EA66A3"/>
    <w:rsid w:val="00EA6792"/>
    <w:rsid w:val="00EA6C38"/>
    <w:rsid w:val="00EA6F05"/>
    <w:rsid w:val="00EA76B8"/>
    <w:rsid w:val="00EA773E"/>
    <w:rsid w:val="00EA7A98"/>
    <w:rsid w:val="00EB231D"/>
    <w:rsid w:val="00EB25B1"/>
    <w:rsid w:val="00EB2B9B"/>
    <w:rsid w:val="00EB3120"/>
    <w:rsid w:val="00EB35FA"/>
    <w:rsid w:val="00EB3D50"/>
    <w:rsid w:val="00EB45BB"/>
    <w:rsid w:val="00EB4FEF"/>
    <w:rsid w:val="00EB5657"/>
    <w:rsid w:val="00EB77F5"/>
    <w:rsid w:val="00EC03BE"/>
    <w:rsid w:val="00EC04C9"/>
    <w:rsid w:val="00EC0893"/>
    <w:rsid w:val="00EC1B2D"/>
    <w:rsid w:val="00EC1D3E"/>
    <w:rsid w:val="00EC28F4"/>
    <w:rsid w:val="00EC2B89"/>
    <w:rsid w:val="00EC3AEF"/>
    <w:rsid w:val="00EC3F7C"/>
    <w:rsid w:val="00EC49FE"/>
    <w:rsid w:val="00EC4AF7"/>
    <w:rsid w:val="00EC58DC"/>
    <w:rsid w:val="00EC5F42"/>
    <w:rsid w:val="00EC602A"/>
    <w:rsid w:val="00EC7B50"/>
    <w:rsid w:val="00ED00DE"/>
    <w:rsid w:val="00ED048F"/>
    <w:rsid w:val="00ED0A8D"/>
    <w:rsid w:val="00ED1964"/>
    <w:rsid w:val="00ED2688"/>
    <w:rsid w:val="00ED44B2"/>
    <w:rsid w:val="00ED5C6B"/>
    <w:rsid w:val="00ED5EAB"/>
    <w:rsid w:val="00EE006E"/>
    <w:rsid w:val="00EE082D"/>
    <w:rsid w:val="00EE08C5"/>
    <w:rsid w:val="00EE1D0F"/>
    <w:rsid w:val="00EE2712"/>
    <w:rsid w:val="00EE2F0E"/>
    <w:rsid w:val="00EE372A"/>
    <w:rsid w:val="00EE4674"/>
    <w:rsid w:val="00EE4827"/>
    <w:rsid w:val="00EE6F4C"/>
    <w:rsid w:val="00EE79D7"/>
    <w:rsid w:val="00EF009A"/>
    <w:rsid w:val="00EF0701"/>
    <w:rsid w:val="00EF08AA"/>
    <w:rsid w:val="00EF0DBD"/>
    <w:rsid w:val="00EF12AC"/>
    <w:rsid w:val="00EF21E2"/>
    <w:rsid w:val="00EF2A05"/>
    <w:rsid w:val="00EF2C8E"/>
    <w:rsid w:val="00EF2D06"/>
    <w:rsid w:val="00EF2E76"/>
    <w:rsid w:val="00EF3DB6"/>
    <w:rsid w:val="00EF651F"/>
    <w:rsid w:val="00EF6733"/>
    <w:rsid w:val="00EF692D"/>
    <w:rsid w:val="00EF6A09"/>
    <w:rsid w:val="00EF6CDF"/>
    <w:rsid w:val="00EF72A1"/>
    <w:rsid w:val="00EF738B"/>
    <w:rsid w:val="00F01548"/>
    <w:rsid w:val="00F01774"/>
    <w:rsid w:val="00F01A0B"/>
    <w:rsid w:val="00F01D83"/>
    <w:rsid w:val="00F01FD0"/>
    <w:rsid w:val="00F02800"/>
    <w:rsid w:val="00F0320E"/>
    <w:rsid w:val="00F0387E"/>
    <w:rsid w:val="00F03B43"/>
    <w:rsid w:val="00F03D13"/>
    <w:rsid w:val="00F040F9"/>
    <w:rsid w:val="00F04156"/>
    <w:rsid w:val="00F04B9B"/>
    <w:rsid w:val="00F05193"/>
    <w:rsid w:val="00F063D5"/>
    <w:rsid w:val="00F06541"/>
    <w:rsid w:val="00F06C85"/>
    <w:rsid w:val="00F070D6"/>
    <w:rsid w:val="00F07B6C"/>
    <w:rsid w:val="00F07BE3"/>
    <w:rsid w:val="00F07DB0"/>
    <w:rsid w:val="00F07EC4"/>
    <w:rsid w:val="00F07F4E"/>
    <w:rsid w:val="00F10658"/>
    <w:rsid w:val="00F110A6"/>
    <w:rsid w:val="00F11730"/>
    <w:rsid w:val="00F12642"/>
    <w:rsid w:val="00F133E1"/>
    <w:rsid w:val="00F13BAD"/>
    <w:rsid w:val="00F13F7A"/>
    <w:rsid w:val="00F1444B"/>
    <w:rsid w:val="00F151CD"/>
    <w:rsid w:val="00F15ABE"/>
    <w:rsid w:val="00F15D19"/>
    <w:rsid w:val="00F16046"/>
    <w:rsid w:val="00F161BA"/>
    <w:rsid w:val="00F166DD"/>
    <w:rsid w:val="00F16C34"/>
    <w:rsid w:val="00F16ED6"/>
    <w:rsid w:val="00F173FD"/>
    <w:rsid w:val="00F1798B"/>
    <w:rsid w:val="00F17A3F"/>
    <w:rsid w:val="00F20099"/>
    <w:rsid w:val="00F2058B"/>
    <w:rsid w:val="00F20DB4"/>
    <w:rsid w:val="00F212BA"/>
    <w:rsid w:val="00F22471"/>
    <w:rsid w:val="00F229F9"/>
    <w:rsid w:val="00F22BA6"/>
    <w:rsid w:val="00F22E65"/>
    <w:rsid w:val="00F2372B"/>
    <w:rsid w:val="00F24758"/>
    <w:rsid w:val="00F24927"/>
    <w:rsid w:val="00F249D9"/>
    <w:rsid w:val="00F25EF9"/>
    <w:rsid w:val="00F26C83"/>
    <w:rsid w:val="00F2776C"/>
    <w:rsid w:val="00F27C7B"/>
    <w:rsid w:val="00F27E1C"/>
    <w:rsid w:val="00F30306"/>
    <w:rsid w:val="00F303C2"/>
    <w:rsid w:val="00F30825"/>
    <w:rsid w:val="00F30B86"/>
    <w:rsid w:val="00F3162C"/>
    <w:rsid w:val="00F31BC2"/>
    <w:rsid w:val="00F32027"/>
    <w:rsid w:val="00F32A82"/>
    <w:rsid w:val="00F32FFD"/>
    <w:rsid w:val="00F349D1"/>
    <w:rsid w:val="00F34BD1"/>
    <w:rsid w:val="00F3586F"/>
    <w:rsid w:val="00F35DB2"/>
    <w:rsid w:val="00F36EFC"/>
    <w:rsid w:val="00F370D1"/>
    <w:rsid w:val="00F405FE"/>
    <w:rsid w:val="00F4106F"/>
    <w:rsid w:val="00F417EA"/>
    <w:rsid w:val="00F41E00"/>
    <w:rsid w:val="00F42037"/>
    <w:rsid w:val="00F42985"/>
    <w:rsid w:val="00F439FA"/>
    <w:rsid w:val="00F43AFA"/>
    <w:rsid w:val="00F43E02"/>
    <w:rsid w:val="00F4454F"/>
    <w:rsid w:val="00F45E58"/>
    <w:rsid w:val="00F45F44"/>
    <w:rsid w:val="00F46173"/>
    <w:rsid w:val="00F462E4"/>
    <w:rsid w:val="00F4631D"/>
    <w:rsid w:val="00F4738C"/>
    <w:rsid w:val="00F47440"/>
    <w:rsid w:val="00F47ABE"/>
    <w:rsid w:val="00F47C6C"/>
    <w:rsid w:val="00F50EF1"/>
    <w:rsid w:val="00F513F0"/>
    <w:rsid w:val="00F52C01"/>
    <w:rsid w:val="00F5375B"/>
    <w:rsid w:val="00F54AF2"/>
    <w:rsid w:val="00F54BB1"/>
    <w:rsid w:val="00F55945"/>
    <w:rsid w:val="00F56065"/>
    <w:rsid w:val="00F5613C"/>
    <w:rsid w:val="00F56238"/>
    <w:rsid w:val="00F56484"/>
    <w:rsid w:val="00F56658"/>
    <w:rsid w:val="00F56C05"/>
    <w:rsid w:val="00F56E59"/>
    <w:rsid w:val="00F60E75"/>
    <w:rsid w:val="00F61161"/>
    <w:rsid w:val="00F6182E"/>
    <w:rsid w:val="00F626D6"/>
    <w:rsid w:val="00F626F7"/>
    <w:rsid w:val="00F628A6"/>
    <w:rsid w:val="00F62EA8"/>
    <w:rsid w:val="00F62F09"/>
    <w:rsid w:val="00F632FA"/>
    <w:rsid w:val="00F63B0A"/>
    <w:rsid w:val="00F63DC4"/>
    <w:rsid w:val="00F63E12"/>
    <w:rsid w:val="00F64636"/>
    <w:rsid w:val="00F6537B"/>
    <w:rsid w:val="00F65ADC"/>
    <w:rsid w:val="00F66D2F"/>
    <w:rsid w:val="00F66F60"/>
    <w:rsid w:val="00F67975"/>
    <w:rsid w:val="00F70310"/>
    <w:rsid w:val="00F71912"/>
    <w:rsid w:val="00F719DE"/>
    <w:rsid w:val="00F7200D"/>
    <w:rsid w:val="00F72F7D"/>
    <w:rsid w:val="00F7338F"/>
    <w:rsid w:val="00F735BB"/>
    <w:rsid w:val="00F73C31"/>
    <w:rsid w:val="00F74937"/>
    <w:rsid w:val="00F7496A"/>
    <w:rsid w:val="00F7509B"/>
    <w:rsid w:val="00F7588D"/>
    <w:rsid w:val="00F75A8B"/>
    <w:rsid w:val="00F760CD"/>
    <w:rsid w:val="00F7724B"/>
    <w:rsid w:val="00F774C1"/>
    <w:rsid w:val="00F77BF4"/>
    <w:rsid w:val="00F809BC"/>
    <w:rsid w:val="00F80C35"/>
    <w:rsid w:val="00F81552"/>
    <w:rsid w:val="00F81B51"/>
    <w:rsid w:val="00F81BF3"/>
    <w:rsid w:val="00F821BA"/>
    <w:rsid w:val="00F82753"/>
    <w:rsid w:val="00F82A79"/>
    <w:rsid w:val="00F8318B"/>
    <w:rsid w:val="00F834BB"/>
    <w:rsid w:val="00F83C00"/>
    <w:rsid w:val="00F84490"/>
    <w:rsid w:val="00F84769"/>
    <w:rsid w:val="00F8477B"/>
    <w:rsid w:val="00F8521A"/>
    <w:rsid w:val="00F8599E"/>
    <w:rsid w:val="00F85DC0"/>
    <w:rsid w:val="00F86188"/>
    <w:rsid w:val="00F863A4"/>
    <w:rsid w:val="00F864CF"/>
    <w:rsid w:val="00F866FB"/>
    <w:rsid w:val="00F86E9C"/>
    <w:rsid w:val="00F901D6"/>
    <w:rsid w:val="00F90233"/>
    <w:rsid w:val="00F902CB"/>
    <w:rsid w:val="00F90D2E"/>
    <w:rsid w:val="00F90F21"/>
    <w:rsid w:val="00F92066"/>
    <w:rsid w:val="00F92923"/>
    <w:rsid w:val="00F92B60"/>
    <w:rsid w:val="00F9306F"/>
    <w:rsid w:val="00F9397F"/>
    <w:rsid w:val="00F93DAF"/>
    <w:rsid w:val="00F94A24"/>
    <w:rsid w:val="00F94C74"/>
    <w:rsid w:val="00F95ADC"/>
    <w:rsid w:val="00F972E2"/>
    <w:rsid w:val="00F97955"/>
    <w:rsid w:val="00F979A4"/>
    <w:rsid w:val="00F97AB2"/>
    <w:rsid w:val="00FA0767"/>
    <w:rsid w:val="00FA0C50"/>
    <w:rsid w:val="00FA0C75"/>
    <w:rsid w:val="00FA1886"/>
    <w:rsid w:val="00FA1977"/>
    <w:rsid w:val="00FA2C8F"/>
    <w:rsid w:val="00FA37F1"/>
    <w:rsid w:val="00FA3F5C"/>
    <w:rsid w:val="00FA56AE"/>
    <w:rsid w:val="00FA6CFE"/>
    <w:rsid w:val="00FA7C6D"/>
    <w:rsid w:val="00FB03EA"/>
    <w:rsid w:val="00FB05B8"/>
    <w:rsid w:val="00FB1962"/>
    <w:rsid w:val="00FB4141"/>
    <w:rsid w:val="00FB4F84"/>
    <w:rsid w:val="00FB501C"/>
    <w:rsid w:val="00FB52F3"/>
    <w:rsid w:val="00FB56F0"/>
    <w:rsid w:val="00FB5898"/>
    <w:rsid w:val="00FB6811"/>
    <w:rsid w:val="00FB6B74"/>
    <w:rsid w:val="00FB6CCD"/>
    <w:rsid w:val="00FB700B"/>
    <w:rsid w:val="00FB74C9"/>
    <w:rsid w:val="00FB7598"/>
    <w:rsid w:val="00FB7C17"/>
    <w:rsid w:val="00FC0D33"/>
    <w:rsid w:val="00FC1D4F"/>
    <w:rsid w:val="00FC2B55"/>
    <w:rsid w:val="00FC2BA3"/>
    <w:rsid w:val="00FC2E79"/>
    <w:rsid w:val="00FC3253"/>
    <w:rsid w:val="00FC371C"/>
    <w:rsid w:val="00FC423E"/>
    <w:rsid w:val="00FC5BC1"/>
    <w:rsid w:val="00FC5FF5"/>
    <w:rsid w:val="00FC6746"/>
    <w:rsid w:val="00FC69BB"/>
    <w:rsid w:val="00FC6C75"/>
    <w:rsid w:val="00FC71D7"/>
    <w:rsid w:val="00FC79E0"/>
    <w:rsid w:val="00FC7E1A"/>
    <w:rsid w:val="00FD0D5B"/>
    <w:rsid w:val="00FD1195"/>
    <w:rsid w:val="00FD1553"/>
    <w:rsid w:val="00FD194D"/>
    <w:rsid w:val="00FD2879"/>
    <w:rsid w:val="00FD3250"/>
    <w:rsid w:val="00FD3BD9"/>
    <w:rsid w:val="00FD4693"/>
    <w:rsid w:val="00FD5BE4"/>
    <w:rsid w:val="00FD64FD"/>
    <w:rsid w:val="00FD73B9"/>
    <w:rsid w:val="00FD73F6"/>
    <w:rsid w:val="00FD7DAF"/>
    <w:rsid w:val="00FE085B"/>
    <w:rsid w:val="00FE08BD"/>
    <w:rsid w:val="00FE11A8"/>
    <w:rsid w:val="00FE1846"/>
    <w:rsid w:val="00FE1F6A"/>
    <w:rsid w:val="00FE356A"/>
    <w:rsid w:val="00FE3DB3"/>
    <w:rsid w:val="00FE4882"/>
    <w:rsid w:val="00FE5C15"/>
    <w:rsid w:val="00FE61FE"/>
    <w:rsid w:val="00FE78D3"/>
    <w:rsid w:val="00FF0374"/>
    <w:rsid w:val="00FF0C9D"/>
    <w:rsid w:val="00FF1299"/>
    <w:rsid w:val="00FF1A46"/>
    <w:rsid w:val="00FF1FA5"/>
    <w:rsid w:val="00FF2399"/>
    <w:rsid w:val="00FF24C0"/>
    <w:rsid w:val="00FF2B38"/>
    <w:rsid w:val="00FF43B1"/>
    <w:rsid w:val="00FF4697"/>
    <w:rsid w:val="00FF4ADC"/>
    <w:rsid w:val="00FF4D8E"/>
    <w:rsid w:val="00FF54C9"/>
    <w:rsid w:val="00FF563D"/>
    <w:rsid w:val="00FF56D7"/>
    <w:rsid w:val="00FF582A"/>
    <w:rsid w:val="00FF5B4C"/>
    <w:rsid w:val="00FF6419"/>
    <w:rsid w:val="00FF6853"/>
    <w:rsid w:val="00FF6ABA"/>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바탕"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iPriority="9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3046"/>
    <w:pPr>
      <w:spacing w:after="180"/>
    </w:pPr>
    <w:rPr>
      <w:rFonts w:eastAsia="맑은 고딕"/>
      <w:lang w:val="en-GB"/>
    </w:rPr>
  </w:style>
  <w:style w:type="paragraph" w:styleId="1">
    <w:name w:val="heading 1"/>
    <w:aliases w:val="제목 1(no line),H1,h1,app heading 1,l1,Memo Heading 1,h11,h12,h13,h14,h15,h16,Heading 1_a,heading 1,h17,h111,h121,h131,h141,h151,h161,h18,h112,h122,h132,h142,h152,h162,h19,h113,h123,h133,h143,h153,h163,NMP Heading 1,Heading 1 3GPP"/>
    <w:next w:val="a"/>
    <w:link w:val="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2">
    <w:name w:val="heading 2"/>
    <w:basedOn w:val="1"/>
    <w:next w:val="a"/>
    <w:link w:val="2Char"/>
    <w:qFormat/>
    <w:rsid w:val="002958FD"/>
    <w:pPr>
      <w:numPr>
        <w:ilvl w:val="1"/>
        <w:numId w:val="1"/>
      </w:numPr>
      <w:tabs>
        <w:tab w:val="clear" w:pos="426"/>
      </w:tabs>
      <w:spacing w:before="180"/>
      <w:outlineLvl w:val="1"/>
    </w:pPr>
    <w:rPr>
      <w:sz w:val="24"/>
    </w:rPr>
  </w:style>
  <w:style w:type="paragraph" w:styleId="3">
    <w:name w:val="heading 3"/>
    <w:basedOn w:val="a"/>
    <w:next w:val="a"/>
    <w:link w:val="3Char"/>
    <w:qFormat/>
    <w:rsid w:val="0072162A"/>
    <w:pPr>
      <w:keepNext/>
      <w:ind w:leftChars="300" w:left="300" w:hangingChars="200" w:hanging="2000"/>
      <w:outlineLvl w:val="2"/>
    </w:pPr>
    <w:rPr>
      <w:rFonts w:ascii="맑은 고딕" w:hAnsi="맑은 고딕"/>
    </w:rPr>
  </w:style>
  <w:style w:type="paragraph" w:styleId="4">
    <w:name w:val="heading 4"/>
    <w:basedOn w:val="3"/>
    <w:next w:val="a"/>
    <w:link w:val="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rsid w:val="002958FD"/>
    <w:rPr>
      <w:rFonts w:ascii="Arial" w:hAnsi="Arial"/>
      <w:sz w:val="32"/>
      <w:szCs w:val="32"/>
      <w:lang w:val="en-GB"/>
    </w:rPr>
  </w:style>
  <w:style w:type="character" w:customStyle="1" w:styleId="2Char">
    <w:name w:val="제목 2 Char"/>
    <w:link w:val="2"/>
    <w:rsid w:val="002958FD"/>
    <w:rPr>
      <w:rFonts w:ascii="Arial" w:hAnsi="Arial"/>
      <w:sz w:val="24"/>
      <w:szCs w:val="32"/>
      <w:lang w:val="en-GB"/>
    </w:rPr>
  </w:style>
  <w:style w:type="character" w:customStyle="1" w:styleId="4Char">
    <w:name w:val="제목 4 Char"/>
    <w:link w:val="4"/>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3"/>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4">
    <w:name w:val="List Paragraph"/>
    <w:basedOn w:val="a"/>
    <w:link w:val="Char0"/>
    <w:uiPriority w:val="34"/>
    <w:qFormat/>
    <w:rsid w:val="0072162A"/>
    <w:pPr>
      <w:ind w:leftChars="400" w:left="800"/>
    </w:pPr>
  </w:style>
  <w:style w:type="character" w:customStyle="1" w:styleId="3Char">
    <w:name w:val="제목 3 Char"/>
    <w:link w:val="3"/>
    <w:semiHidden/>
    <w:rsid w:val="0072162A"/>
    <w:rPr>
      <w:rFonts w:ascii="맑은 고딕" w:eastAsia="맑은 고딕" w:hAnsi="맑은 고딕"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aliases w:val="TableGrid"/>
    <w:basedOn w:val="a1"/>
    <w:uiPriority w:val="99"/>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caption"/>
    <w:aliases w:val="cap,cap Char"/>
    <w:basedOn w:val="a"/>
    <w:next w:val="a"/>
    <w:link w:val="Char1"/>
    <w:unhideWhenUsed/>
    <w:qFormat/>
    <w:rsid w:val="00083046"/>
    <w:pPr>
      <w:jc w:val="center"/>
    </w:pPr>
    <w:rPr>
      <w:b/>
      <w:bCs/>
    </w:rPr>
  </w:style>
  <w:style w:type="character" w:styleId="a8">
    <w:name w:val="Emphasis"/>
    <w:qFormat/>
    <w:rsid w:val="001A56C7"/>
    <w:rPr>
      <w:i/>
      <w:iCs/>
    </w:rPr>
  </w:style>
  <w:style w:type="character" w:styleId="a9">
    <w:name w:val="annotation reference"/>
    <w:rsid w:val="001C6890"/>
    <w:rPr>
      <w:sz w:val="16"/>
      <w:szCs w:val="16"/>
    </w:rPr>
  </w:style>
  <w:style w:type="paragraph" w:styleId="aa">
    <w:name w:val="annotation text"/>
    <w:basedOn w:val="a"/>
    <w:link w:val="Char2"/>
    <w:rsid w:val="001C6890"/>
  </w:style>
  <w:style w:type="character" w:customStyle="1" w:styleId="Char2">
    <w:name w:val="메모 텍스트 Char"/>
    <w:link w:val="aa"/>
    <w:rsid w:val="001C6890"/>
    <w:rPr>
      <w:rFonts w:eastAsia="맑은 고딕"/>
      <w:lang w:val="en-GB"/>
    </w:rPr>
  </w:style>
  <w:style w:type="paragraph" w:styleId="ab">
    <w:name w:val="annotation subject"/>
    <w:basedOn w:val="aa"/>
    <w:next w:val="aa"/>
    <w:link w:val="Char3"/>
    <w:rsid w:val="001C6890"/>
    <w:rPr>
      <w:b/>
      <w:bCs/>
    </w:rPr>
  </w:style>
  <w:style w:type="character" w:customStyle="1" w:styleId="Char3">
    <w:name w:val="메모 주제 Char"/>
    <w:link w:val="ab"/>
    <w:rsid w:val="001C6890"/>
    <w:rPr>
      <w:rFonts w:eastAsia="맑은 고딕"/>
      <w:b/>
      <w:bCs/>
      <w:lang w:val="en-GB"/>
    </w:rPr>
  </w:style>
  <w:style w:type="table" w:styleId="10">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link w:val="TALCar"/>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ac">
    <w:name w:val="footer"/>
    <w:basedOn w:val="a"/>
    <w:link w:val="Char4"/>
    <w:rsid w:val="006B43E1"/>
    <w:pPr>
      <w:tabs>
        <w:tab w:val="center" w:pos="4680"/>
        <w:tab w:val="right" w:pos="9360"/>
      </w:tabs>
    </w:pPr>
  </w:style>
  <w:style w:type="character" w:customStyle="1" w:styleId="Char4">
    <w:name w:val="바닥글 Char"/>
    <w:link w:val="ac"/>
    <w:rsid w:val="006B43E1"/>
    <w:rPr>
      <w:rFonts w:eastAsia="맑은 고딕"/>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lang w:val="en-AU" w:eastAsia="en-US"/>
    </w:rPr>
  </w:style>
  <w:style w:type="character" w:customStyle="1" w:styleId="bulletlevel1Char">
    <w:name w:val="bullet level 1 Char"/>
    <w:link w:val="bulletlevel1"/>
    <w:rsid w:val="003F540A"/>
    <w:rPr>
      <w:rFonts w:ascii="Book Antiqua" w:eastAsia="맑은 고딕" w:hAnsi="Book Antiqua"/>
      <w:lang w:val="en-AU" w:eastAsia="en-US"/>
    </w:rPr>
  </w:style>
  <w:style w:type="character" w:customStyle="1" w:styleId="bulletlevel2Char">
    <w:name w:val="bullet level 2 Char"/>
    <w:link w:val="bulletlevel2"/>
    <w:rsid w:val="003F540A"/>
    <w:rPr>
      <w:rFonts w:ascii="Book Antiqua" w:eastAsia="맑은 고딕" w:hAnsi="Book Antiqua"/>
      <w:lang w:val="en-AU" w:eastAsia="en-US"/>
    </w:rPr>
  </w:style>
  <w:style w:type="paragraph" w:customStyle="1" w:styleId="TH">
    <w:name w:val="TH"/>
    <w:basedOn w:val="a"/>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0">
    <w:name w:val="스타일 양쪽 첫 줄:  2 글자"/>
    <w:basedOn w:val="a"/>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rsid w:val="00AC7214"/>
    <w:pPr>
      <w:keepLines/>
      <w:tabs>
        <w:tab w:val="center" w:pos="4536"/>
        <w:tab w:val="right" w:pos="9072"/>
      </w:tabs>
    </w:pPr>
    <w:rPr>
      <w:noProof/>
    </w:rPr>
  </w:style>
  <w:style w:type="paragraph" w:styleId="ae">
    <w:name w:val="Body Text"/>
    <w:aliases w:val="bt"/>
    <w:basedOn w:val="a"/>
    <w:link w:val="Char5"/>
    <w:rsid w:val="00D3051E"/>
    <w:pPr>
      <w:spacing w:after="120"/>
      <w:jc w:val="both"/>
    </w:pPr>
    <w:rPr>
      <w:rFonts w:ascii="Times" w:eastAsia="바탕" w:hAnsi="Times"/>
      <w:szCs w:val="24"/>
    </w:rPr>
  </w:style>
  <w:style w:type="character" w:customStyle="1" w:styleId="Char5">
    <w:name w:val="본문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link w:val="B1Zchn"/>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pPr>
    <w:rPr>
      <w:rFonts w:eastAsia="MS Mincho" w:cs="바탕"/>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맑은 고딕"/>
      <w:lang w:val="en-GB"/>
    </w:rPr>
  </w:style>
  <w:style w:type="paragraph" w:customStyle="1" w:styleId="CharChar1">
    <w:name w:val="Char Char1"/>
    <w:basedOn w:val="a"/>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0">
    <w:name w:val="line number"/>
    <w:basedOn w:val="a0"/>
    <w:rsid w:val="00BD4CF4"/>
  </w:style>
  <w:style w:type="paragraph" w:styleId="af1">
    <w:name w:val="Normal (Web)"/>
    <w:basedOn w:val="a"/>
    <w:uiPriority w:val="99"/>
    <w:unhideWhenUsed/>
    <w:rsid w:val="001E0954"/>
    <w:pPr>
      <w:spacing w:before="100" w:beforeAutospacing="1" w:after="100" w:afterAutospacing="1"/>
    </w:pPr>
    <w:rPr>
      <w:rFonts w:ascii="굴림" w:eastAsia="굴림" w:hAnsi="굴림" w:cs="굴림"/>
      <w:sz w:val="24"/>
      <w:szCs w:val="24"/>
      <w:lang w:val="en-US"/>
    </w:rPr>
  </w:style>
  <w:style w:type="table" w:customStyle="1" w:styleId="11">
    <w:name w:val="눈금 표 1 밝게1"/>
    <w:basedOn w:val="a1"/>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a"/>
    <w:link w:val="TAHCar"/>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2">
    <w:name w:val="표 구분선1"/>
    <w:basedOn w:val="a1"/>
    <w:next w:val="a6"/>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a0"/>
    <w:link w:val="2222"/>
    <w:rsid w:val="00F66F60"/>
    <w:rPr>
      <w:rFonts w:eastAsia="맑은 고딕" w:cs="바탕"/>
      <w:lang w:val="en-GB" w:eastAsia="en-US"/>
    </w:rPr>
  </w:style>
  <w:style w:type="character" w:customStyle="1" w:styleId="TAHCar">
    <w:name w:val="TAH Car"/>
    <w:link w:val="TAH0"/>
    <w:rsid w:val="005F72CF"/>
    <w:rPr>
      <w:rFonts w:ascii="Arial" w:eastAsia="Times New Roman" w:hAnsi="Arial"/>
      <w:b/>
      <w:sz w:val="18"/>
      <w:lang w:val="en-GB" w:eastAsia="en-US"/>
    </w:rPr>
  </w:style>
  <w:style w:type="character" w:customStyle="1" w:styleId="TALCar">
    <w:name w:val="TAL Car"/>
    <w:link w:val="TAL"/>
    <w:rsid w:val="005F72CF"/>
    <w:rPr>
      <w:rFonts w:ascii="Arial" w:eastAsia="Times New Roman" w:hAnsi="Arial"/>
      <w:sz w:val="18"/>
      <w:lang w:val="en-GB" w:eastAsia="ja-JP"/>
    </w:rPr>
  </w:style>
  <w:style w:type="paragraph" w:customStyle="1" w:styleId="TAC">
    <w:name w:val="TAC"/>
    <w:basedOn w:val="TAL"/>
    <w:link w:val="TACChar"/>
    <w:rsid w:val="005F72CF"/>
    <w:pPr>
      <w:overflowPunct/>
      <w:autoSpaceDE/>
      <w:autoSpaceDN/>
      <w:adjustRightInd/>
      <w:jc w:val="center"/>
      <w:textAlignment w:val="auto"/>
    </w:pPr>
    <w:rPr>
      <w:rFonts w:eastAsia="맑은 고딕"/>
      <w:lang w:eastAsia="en-US"/>
    </w:rPr>
  </w:style>
  <w:style w:type="character" w:customStyle="1" w:styleId="TACChar">
    <w:name w:val="TAC Char"/>
    <w:link w:val="TAC"/>
    <w:rsid w:val="005F72CF"/>
    <w:rPr>
      <w:rFonts w:ascii="Arial" w:eastAsia="맑은 고딕"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af2">
    <w:name w:val="Revision"/>
    <w:hidden/>
    <w:uiPriority w:val="99"/>
    <w:semiHidden/>
    <w:rsid w:val="00603893"/>
    <w:rPr>
      <w:rFonts w:eastAsia="맑은 고딕"/>
      <w:lang w:val="en-GB" w:eastAsia="en-US"/>
    </w:rPr>
  </w:style>
  <w:style w:type="paragraph" w:customStyle="1" w:styleId="Guidance">
    <w:name w:val="Guidance"/>
    <w:basedOn w:val="a"/>
    <w:rsid w:val="009C0B23"/>
    <w:rPr>
      <w:rFonts w:eastAsia="SimSun"/>
      <w:i/>
      <w:color w:val="0000FF"/>
    </w:rPr>
  </w:style>
  <w:style w:type="paragraph" w:styleId="af3">
    <w:name w:val="Document Map"/>
    <w:basedOn w:val="a"/>
    <w:link w:val="Char6"/>
    <w:semiHidden/>
    <w:unhideWhenUsed/>
    <w:rsid w:val="00475C77"/>
    <w:rPr>
      <w:rFonts w:ascii="굴림" w:eastAsia="굴림"/>
      <w:sz w:val="18"/>
      <w:szCs w:val="18"/>
    </w:rPr>
  </w:style>
  <w:style w:type="character" w:customStyle="1" w:styleId="Char6">
    <w:name w:val="문서 구조 Char"/>
    <w:basedOn w:val="a0"/>
    <w:link w:val="af3"/>
    <w:semiHidden/>
    <w:rsid w:val="00475C77"/>
    <w:rPr>
      <w:rFonts w:ascii="굴림" w:eastAsia="굴림"/>
      <w:sz w:val="18"/>
      <w:szCs w:val="18"/>
      <w:lang w:val="en-GB" w:eastAsia="en-US"/>
    </w:rPr>
  </w:style>
  <w:style w:type="character" w:customStyle="1" w:styleId="B1Zchn">
    <w:name w:val="B1 Zchn"/>
    <w:basedOn w:val="a0"/>
    <w:link w:val="B1"/>
    <w:rsid w:val="002C64CC"/>
    <w:rPr>
      <w:rFonts w:eastAsia="맑은 고딕"/>
      <w:lang w:val="en-GB" w:eastAsia="en-US"/>
    </w:rPr>
  </w:style>
  <w:style w:type="paragraph" w:customStyle="1" w:styleId="Doc-text2">
    <w:name w:val="Doc-text2"/>
    <w:basedOn w:val="a"/>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Char0">
    <w:name w:val="목록 단락 Char"/>
    <w:link w:val="a4"/>
    <w:uiPriority w:val="34"/>
    <w:locked/>
    <w:rsid w:val="00BF03CF"/>
    <w:rPr>
      <w:rFonts w:eastAsia="맑은 고딕"/>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a"/>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character" w:customStyle="1" w:styleId="im">
    <w:name w:val="im"/>
    <w:basedOn w:val="a0"/>
    <w:rsid w:val="002E12E2"/>
  </w:style>
  <w:style w:type="paragraph" w:customStyle="1" w:styleId="m7546260392400712585a0">
    <w:name w:val="m_7546260392400712585a0"/>
    <w:basedOn w:val="a"/>
    <w:rsid w:val="002E12E2"/>
    <w:pPr>
      <w:spacing w:before="100" w:beforeAutospacing="1" w:after="100" w:afterAutospacing="1"/>
    </w:pPr>
    <w:rPr>
      <w:rFonts w:eastAsia="Times New Roman"/>
      <w:sz w:val="24"/>
      <w:szCs w:val="24"/>
      <w:lang w:val="en-US"/>
    </w:rPr>
  </w:style>
  <w:style w:type="character" w:customStyle="1" w:styleId="Char1">
    <w:name w:val="캡션 Char"/>
    <w:aliases w:val="cap Char1,cap Char Char"/>
    <w:link w:val="a7"/>
    <w:rsid w:val="00510D77"/>
    <w:rPr>
      <w:rFonts w:eastAsia="맑은 고딕"/>
      <w:b/>
      <w:bCs/>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바탕"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iPriority="9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3046"/>
    <w:pPr>
      <w:spacing w:after="180"/>
    </w:pPr>
    <w:rPr>
      <w:rFonts w:eastAsia="맑은 고딕"/>
      <w:lang w:val="en-GB"/>
    </w:rPr>
  </w:style>
  <w:style w:type="paragraph" w:styleId="1">
    <w:name w:val="heading 1"/>
    <w:aliases w:val="제목 1(no line),H1,h1,app heading 1,l1,Memo Heading 1,h11,h12,h13,h14,h15,h16,Heading 1_a,heading 1,h17,h111,h121,h131,h141,h151,h161,h18,h112,h122,h132,h142,h152,h162,h19,h113,h123,h133,h143,h153,h163,NMP Heading 1,Heading 1 3GPP"/>
    <w:next w:val="a"/>
    <w:link w:val="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2">
    <w:name w:val="heading 2"/>
    <w:basedOn w:val="1"/>
    <w:next w:val="a"/>
    <w:link w:val="2Char"/>
    <w:qFormat/>
    <w:rsid w:val="002958FD"/>
    <w:pPr>
      <w:numPr>
        <w:ilvl w:val="1"/>
        <w:numId w:val="1"/>
      </w:numPr>
      <w:tabs>
        <w:tab w:val="clear" w:pos="426"/>
      </w:tabs>
      <w:spacing w:before="180"/>
      <w:outlineLvl w:val="1"/>
    </w:pPr>
    <w:rPr>
      <w:sz w:val="24"/>
    </w:rPr>
  </w:style>
  <w:style w:type="paragraph" w:styleId="3">
    <w:name w:val="heading 3"/>
    <w:basedOn w:val="a"/>
    <w:next w:val="a"/>
    <w:link w:val="3Char"/>
    <w:qFormat/>
    <w:rsid w:val="0072162A"/>
    <w:pPr>
      <w:keepNext/>
      <w:ind w:leftChars="300" w:left="300" w:hangingChars="200" w:hanging="2000"/>
      <w:outlineLvl w:val="2"/>
    </w:pPr>
    <w:rPr>
      <w:rFonts w:ascii="맑은 고딕" w:hAnsi="맑은 고딕"/>
    </w:rPr>
  </w:style>
  <w:style w:type="paragraph" w:styleId="4">
    <w:name w:val="heading 4"/>
    <w:basedOn w:val="3"/>
    <w:next w:val="a"/>
    <w:link w:val="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rsid w:val="002958FD"/>
    <w:rPr>
      <w:rFonts w:ascii="Arial" w:hAnsi="Arial"/>
      <w:sz w:val="32"/>
      <w:szCs w:val="32"/>
      <w:lang w:val="en-GB"/>
    </w:rPr>
  </w:style>
  <w:style w:type="character" w:customStyle="1" w:styleId="2Char">
    <w:name w:val="제목 2 Char"/>
    <w:link w:val="2"/>
    <w:rsid w:val="002958FD"/>
    <w:rPr>
      <w:rFonts w:ascii="Arial" w:hAnsi="Arial"/>
      <w:sz w:val="24"/>
      <w:szCs w:val="32"/>
      <w:lang w:val="en-GB"/>
    </w:rPr>
  </w:style>
  <w:style w:type="character" w:customStyle="1" w:styleId="4Char">
    <w:name w:val="제목 4 Char"/>
    <w:link w:val="4"/>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3"/>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4">
    <w:name w:val="List Paragraph"/>
    <w:basedOn w:val="a"/>
    <w:link w:val="Char0"/>
    <w:uiPriority w:val="34"/>
    <w:qFormat/>
    <w:rsid w:val="0072162A"/>
    <w:pPr>
      <w:ind w:leftChars="400" w:left="800"/>
    </w:pPr>
  </w:style>
  <w:style w:type="character" w:customStyle="1" w:styleId="3Char">
    <w:name w:val="제목 3 Char"/>
    <w:link w:val="3"/>
    <w:semiHidden/>
    <w:rsid w:val="0072162A"/>
    <w:rPr>
      <w:rFonts w:ascii="맑은 고딕" w:eastAsia="맑은 고딕" w:hAnsi="맑은 고딕"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aliases w:val="TableGrid"/>
    <w:basedOn w:val="a1"/>
    <w:uiPriority w:val="99"/>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caption"/>
    <w:aliases w:val="cap,cap Char"/>
    <w:basedOn w:val="a"/>
    <w:next w:val="a"/>
    <w:link w:val="Char1"/>
    <w:unhideWhenUsed/>
    <w:qFormat/>
    <w:rsid w:val="00083046"/>
    <w:pPr>
      <w:jc w:val="center"/>
    </w:pPr>
    <w:rPr>
      <w:b/>
      <w:bCs/>
    </w:rPr>
  </w:style>
  <w:style w:type="character" w:styleId="a8">
    <w:name w:val="Emphasis"/>
    <w:qFormat/>
    <w:rsid w:val="001A56C7"/>
    <w:rPr>
      <w:i/>
      <w:iCs/>
    </w:rPr>
  </w:style>
  <w:style w:type="character" w:styleId="a9">
    <w:name w:val="annotation reference"/>
    <w:rsid w:val="001C6890"/>
    <w:rPr>
      <w:sz w:val="16"/>
      <w:szCs w:val="16"/>
    </w:rPr>
  </w:style>
  <w:style w:type="paragraph" w:styleId="aa">
    <w:name w:val="annotation text"/>
    <w:basedOn w:val="a"/>
    <w:link w:val="Char2"/>
    <w:rsid w:val="001C6890"/>
  </w:style>
  <w:style w:type="character" w:customStyle="1" w:styleId="Char2">
    <w:name w:val="메모 텍스트 Char"/>
    <w:link w:val="aa"/>
    <w:rsid w:val="001C6890"/>
    <w:rPr>
      <w:rFonts w:eastAsia="맑은 고딕"/>
      <w:lang w:val="en-GB"/>
    </w:rPr>
  </w:style>
  <w:style w:type="paragraph" w:styleId="ab">
    <w:name w:val="annotation subject"/>
    <w:basedOn w:val="aa"/>
    <w:next w:val="aa"/>
    <w:link w:val="Char3"/>
    <w:rsid w:val="001C6890"/>
    <w:rPr>
      <w:b/>
      <w:bCs/>
    </w:rPr>
  </w:style>
  <w:style w:type="character" w:customStyle="1" w:styleId="Char3">
    <w:name w:val="메모 주제 Char"/>
    <w:link w:val="ab"/>
    <w:rsid w:val="001C6890"/>
    <w:rPr>
      <w:rFonts w:eastAsia="맑은 고딕"/>
      <w:b/>
      <w:bCs/>
      <w:lang w:val="en-GB"/>
    </w:rPr>
  </w:style>
  <w:style w:type="table" w:styleId="10">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link w:val="TALCar"/>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ac">
    <w:name w:val="footer"/>
    <w:basedOn w:val="a"/>
    <w:link w:val="Char4"/>
    <w:rsid w:val="006B43E1"/>
    <w:pPr>
      <w:tabs>
        <w:tab w:val="center" w:pos="4680"/>
        <w:tab w:val="right" w:pos="9360"/>
      </w:tabs>
    </w:pPr>
  </w:style>
  <w:style w:type="character" w:customStyle="1" w:styleId="Char4">
    <w:name w:val="바닥글 Char"/>
    <w:link w:val="ac"/>
    <w:rsid w:val="006B43E1"/>
    <w:rPr>
      <w:rFonts w:eastAsia="맑은 고딕"/>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lang w:val="en-AU" w:eastAsia="en-US"/>
    </w:rPr>
  </w:style>
  <w:style w:type="character" w:customStyle="1" w:styleId="bulletlevel1Char">
    <w:name w:val="bullet level 1 Char"/>
    <w:link w:val="bulletlevel1"/>
    <w:rsid w:val="003F540A"/>
    <w:rPr>
      <w:rFonts w:ascii="Book Antiqua" w:eastAsia="맑은 고딕" w:hAnsi="Book Antiqua"/>
      <w:lang w:val="en-AU" w:eastAsia="en-US"/>
    </w:rPr>
  </w:style>
  <w:style w:type="character" w:customStyle="1" w:styleId="bulletlevel2Char">
    <w:name w:val="bullet level 2 Char"/>
    <w:link w:val="bulletlevel2"/>
    <w:rsid w:val="003F540A"/>
    <w:rPr>
      <w:rFonts w:ascii="Book Antiqua" w:eastAsia="맑은 고딕" w:hAnsi="Book Antiqua"/>
      <w:lang w:val="en-AU" w:eastAsia="en-US"/>
    </w:rPr>
  </w:style>
  <w:style w:type="paragraph" w:customStyle="1" w:styleId="TH">
    <w:name w:val="TH"/>
    <w:basedOn w:val="a"/>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0">
    <w:name w:val="스타일 양쪽 첫 줄:  2 글자"/>
    <w:basedOn w:val="a"/>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rsid w:val="00AC7214"/>
    <w:pPr>
      <w:keepLines/>
      <w:tabs>
        <w:tab w:val="center" w:pos="4536"/>
        <w:tab w:val="right" w:pos="9072"/>
      </w:tabs>
    </w:pPr>
    <w:rPr>
      <w:noProof/>
    </w:rPr>
  </w:style>
  <w:style w:type="paragraph" w:styleId="ae">
    <w:name w:val="Body Text"/>
    <w:aliases w:val="bt"/>
    <w:basedOn w:val="a"/>
    <w:link w:val="Char5"/>
    <w:rsid w:val="00D3051E"/>
    <w:pPr>
      <w:spacing w:after="120"/>
      <w:jc w:val="both"/>
    </w:pPr>
    <w:rPr>
      <w:rFonts w:ascii="Times" w:eastAsia="바탕" w:hAnsi="Times"/>
      <w:szCs w:val="24"/>
    </w:rPr>
  </w:style>
  <w:style w:type="character" w:customStyle="1" w:styleId="Char5">
    <w:name w:val="본문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link w:val="B1Zchn"/>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pPr>
    <w:rPr>
      <w:rFonts w:eastAsia="MS Mincho" w:cs="바탕"/>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맑은 고딕"/>
      <w:lang w:val="en-GB"/>
    </w:rPr>
  </w:style>
  <w:style w:type="paragraph" w:customStyle="1" w:styleId="CharChar1">
    <w:name w:val="Char Char1"/>
    <w:basedOn w:val="a"/>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0">
    <w:name w:val="line number"/>
    <w:basedOn w:val="a0"/>
    <w:rsid w:val="00BD4CF4"/>
  </w:style>
  <w:style w:type="paragraph" w:styleId="af1">
    <w:name w:val="Normal (Web)"/>
    <w:basedOn w:val="a"/>
    <w:uiPriority w:val="99"/>
    <w:unhideWhenUsed/>
    <w:rsid w:val="001E0954"/>
    <w:pPr>
      <w:spacing w:before="100" w:beforeAutospacing="1" w:after="100" w:afterAutospacing="1"/>
    </w:pPr>
    <w:rPr>
      <w:rFonts w:ascii="굴림" w:eastAsia="굴림" w:hAnsi="굴림" w:cs="굴림"/>
      <w:sz w:val="24"/>
      <w:szCs w:val="24"/>
      <w:lang w:val="en-US"/>
    </w:rPr>
  </w:style>
  <w:style w:type="table" w:customStyle="1" w:styleId="11">
    <w:name w:val="눈금 표 1 밝게1"/>
    <w:basedOn w:val="a1"/>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a"/>
    <w:link w:val="TAHCar"/>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2">
    <w:name w:val="표 구분선1"/>
    <w:basedOn w:val="a1"/>
    <w:next w:val="a6"/>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a0"/>
    <w:link w:val="2222"/>
    <w:rsid w:val="00F66F60"/>
    <w:rPr>
      <w:rFonts w:eastAsia="맑은 고딕" w:cs="바탕"/>
      <w:lang w:val="en-GB" w:eastAsia="en-US"/>
    </w:rPr>
  </w:style>
  <w:style w:type="character" w:customStyle="1" w:styleId="TAHCar">
    <w:name w:val="TAH Car"/>
    <w:link w:val="TAH0"/>
    <w:rsid w:val="005F72CF"/>
    <w:rPr>
      <w:rFonts w:ascii="Arial" w:eastAsia="Times New Roman" w:hAnsi="Arial"/>
      <w:b/>
      <w:sz w:val="18"/>
      <w:lang w:val="en-GB" w:eastAsia="en-US"/>
    </w:rPr>
  </w:style>
  <w:style w:type="character" w:customStyle="1" w:styleId="TALCar">
    <w:name w:val="TAL Car"/>
    <w:link w:val="TAL"/>
    <w:rsid w:val="005F72CF"/>
    <w:rPr>
      <w:rFonts w:ascii="Arial" w:eastAsia="Times New Roman" w:hAnsi="Arial"/>
      <w:sz w:val="18"/>
      <w:lang w:val="en-GB" w:eastAsia="ja-JP"/>
    </w:rPr>
  </w:style>
  <w:style w:type="paragraph" w:customStyle="1" w:styleId="TAC">
    <w:name w:val="TAC"/>
    <w:basedOn w:val="TAL"/>
    <w:link w:val="TACChar"/>
    <w:rsid w:val="005F72CF"/>
    <w:pPr>
      <w:overflowPunct/>
      <w:autoSpaceDE/>
      <w:autoSpaceDN/>
      <w:adjustRightInd/>
      <w:jc w:val="center"/>
      <w:textAlignment w:val="auto"/>
    </w:pPr>
    <w:rPr>
      <w:rFonts w:eastAsia="맑은 고딕"/>
      <w:lang w:eastAsia="en-US"/>
    </w:rPr>
  </w:style>
  <w:style w:type="character" w:customStyle="1" w:styleId="TACChar">
    <w:name w:val="TAC Char"/>
    <w:link w:val="TAC"/>
    <w:rsid w:val="005F72CF"/>
    <w:rPr>
      <w:rFonts w:ascii="Arial" w:eastAsia="맑은 고딕"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af2">
    <w:name w:val="Revision"/>
    <w:hidden/>
    <w:uiPriority w:val="99"/>
    <w:semiHidden/>
    <w:rsid w:val="00603893"/>
    <w:rPr>
      <w:rFonts w:eastAsia="맑은 고딕"/>
      <w:lang w:val="en-GB" w:eastAsia="en-US"/>
    </w:rPr>
  </w:style>
  <w:style w:type="paragraph" w:customStyle="1" w:styleId="Guidance">
    <w:name w:val="Guidance"/>
    <w:basedOn w:val="a"/>
    <w:rsid w:val="009C0B23"/>
    <w:rPr>
      <w:rFonts w:eastAsia="SimSun"/>
      <w:i/>
      <w:color w:val="0000FF"/>
    </w:rPr>
  </w:style>
  <w:style w:type="paragraph" w:styleId="af3">
    <w:name w:val="Document Map"/>
    <w:basedOn w:val="a"/>
    <w:link w:val="Char6"/>
    <w:semiHidden/>
    <w:unhideWhenUsed/>
    <w:rsid w:val="00475C77"/>
    <w:rPr>
      <w:rFonts w:ascii="굴림" w:eastAsia="굴림"/>
      <w:sz w:val="18"/>
      <w:szCs w:val="18"/>
    </w:rPr>
  </w:style>
  <w:style w:type="character" w:customStyle="1" w:styleId="Char6">
    <w:name w:val="문서 구조 Char"/>
    <w:basedOn w:val="a0"/>
    <w:link w:val="af3"/>
    <w:semiHidden/>
    <w:rsid w:val="00475C77"/>
    <w:rPr>
      <w:rFonts w:ascii="굴림" w:eastAsia="굴림"/>
      <w:sz w:val="18"/>
      <w:szCs w:val="18"/>
      <w:lang w:val="en-GB" w:eastAsia="en-US"/>
    </w:rPr>
  </w:style>
  <w:style w:type="character" w:customStyle="1" w:styleId="B1Zchn">
    <w:name w:val="B1 Zchn"/>
    <w:basedOn w:val="a0"/>
    <w:link w:val="B1"/>
    <w:rsid w:val="002C64CC"/>
    <w:rPr>
      <w:rFonts w:eastAsia="맑은 고딕"/>
      <w:lang w:val="en-GB" w:eastAsia="en-US"/>
    </w:rPr>
  </w:style>
  <w:style w:type="paragraph" w:customStyle="1" w:styleId="Doc-text2">
    <w:name w:val="Doc-text2"/>
    <w:basedOn w:val="a"/>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Char0">
    <w:name w:val="목록 단락 Char"/>
    <w:link w:val="a4"/>
    <w:uiPriority w:val="34"/>
    <w:locked/>
    <w:rsid w:val="00BF03CF"/>
    <w:rPr>
      <w:rFonts w:eastAsia="맑은 고딕"/>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a"/>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character" w:customStyle="1" w:styleId="im">
    <w:name w:val="im"/>
    <w:basedOn w:val="a0"/>
    <w:rsid w:val="002E12E2"/>
  </w:style>
  <w:style w:type="paragraph" w:customStyle="1" w:styleId="m7546260392400712585a0">
    <w:name w:val="m_7546260392400712585a0"/>
    <w:basedOn w:val="a"/>
    <w:rsid w:val="002E12E2"/>
    <w:pPr>
      <w:spacing w:before="100" w:beforeAutospacing="1" w:after="100" w:afterAutospacing="1"/>
    </w:pPr>
    <w:rPr>
      <w:rFonts w:eastAsia="Times New Roman"/>
      <w:sz w:val="24"/>
      <w:szCs w:val="24"/>
      <w:lang w:val="en-US"/>
    </w:rPr>
  </w:style>
  <w:style w:type="character" w:customStyle="1" w:styleId="Char1">
    <w:name w:val="캡션 Char"/>
    <w:aliases w:val="cap Char1,cap Char Char"/>
    <w:link w:val="a7"/>
    <w:rsid w:val="00510D77"/>
    <w:rPr>
      <w:rFonts w:eastAsia="맑은 고딕"/>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03767073">
      <w:bodyDiv w:val="1"/>
      <w:marLeft w:val="0"/>
      <w:marRight w:val="0"/>
      <w:marTop w:val="0"/>
      <w:marBottom w:val="0"/>
      <w:divBdr>
        <w:top w:val="none" w:sz="0" w:space="0" w:color="auto"/>
        <w:left w:val="none" w:sz="0" w:space="0" w:color="auto"/>
        <w:bottom w:val="none" w:sz="0" w:space="0" w:color="auto"/>
        <w:right w:val="none" w:sz="0" w:space="0" w:color="auto"/>
      </w:divBdr>
    </w:div>
    <w:div w:id="198979271">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5178242">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36978423">
      <w:bodyDiv w:val="1"/>
      <w:marLeft w:val="0"/>
      <w:marRight w:val="0"/>
      <w:marTop w:val="0"/>
      <w:marBottom w:val="0"/>
      <w:divBdr>
        <w:top w:val="none" w:sz="0" w:space="0" w:color="auto"/>
        <w:left w:val="none" w:sz="0" w:space="0" w:color="auto"/>
        <w:bottom w:val="none" w:sz="0" w:space="0" w:color="auto"/>
        <w:right w:val="none" w:sz="0" w:space="0" w:color="auto"/>
      </w:divBdr>
      <w:divsChild>
        <w:div w:id="1855610589">
          <w:marLeft w:val="0"/>
          <w:marRight w:val="0"/>
          <w:marTop w:val="0"/>
          <w:marBottom w:val="0"/>
          <w:divBdr>
            <w:top w:val="none" w:sz="0" w:space="0" w:color="auto"/>
            <w:left w:val="none" w:sz="0" w:space="0" w:color="auto"/>
            <w:bottom w:val="none" w:sz="0" w:space="0" w:color="auto"/>
            <w:right w:val="none" w:sz="0" w:space="0" w:color="auto"/>
          </w:divBdr>
          <w:divsChild>
            <w:div w:id="1568105288">
              <w:marLeft w:val="0"/>
              <w:marRight w:val="0"/>
              <w:marTop w:val="0"/>
              <w:marBottom w:val="0"/>
              <w:divBdr>
                <w:top w:val="none" w:sz="0" w:space="0" w:color="auto"/>
                <w:left w:val="none" w:sz="0" w:space="0" w:color="auto"/>
                <w:bottom w:val="none" w:sz="0" w:space="0" w:color="auto"/>
                <w:right w:val="none" w:sz="0" w:space="0" w:color="auto"/>
              </w:divBdr>
            </w:div>
          </w:divsChild>
        </w:div>
        <w:div w:id="1835418223">
          <w:marLeft w:val="0"/>
          <w:marRight w:val="0"/>
          <w:marTop w:val="0"/>
          <w:marBottom w:val="0"/>
          <w:divBdr>
            <w:top w:val="none" w:sz="0" w:space="0" w:color="auto"/>
            <w:left w:val="none" w:sz="0" w:space="0" w:color="auto"/>
            <w:bottom w:val="none" w:sz="0" w:space="0" w:color="auto"/>
            <w:right w:val="none" w:sz="0" w:space="0" w:color="auto"/>
          </w:divBdr>
          <w:divsChild>
            <w:div w:id="1629968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58056800">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507207598">
      <w:bodyDiv w:val="1"/>
      <w:marLeft w:val="0"/>
      <w:marRight w:val="0"/>
      <w:marTop w:val="0"/>
      <w:marBottom w:val="0"/>
      <w:divBdr>
        <w:top w:val="none" w:sz="0" w:space="0" w:color="auto"/>
        <w:left w:val="none" w:sz="0" w:space="0" w:color="auto"/>
        <w:bottom w:val="none" w:sz="0" w:space="0" w:color="auto"/>
        <w:right w:val="none" w:sz="0" w:space="0" w:color="auto"/>
      </w:divBdr>
      <w:divsChild>
        <w:div w:id="1748990458">
          <w:marLeft w:val="360"/>
          <w:marRight w:val="0"/>
          <w:marTop w:val="200"/>
          <w:marBottom w:val="0"/>
          <w:divBdr>
            <w:top w:val="none" w:sz="0" w:space="0" w:color="auto"/>
            <w:left w:val="none" w:sz="0" w:space="0" w:color="auto"/>
            <w:bottom w:val="none" w:sz="0" w:space="0" w:color="auto"/>
            <w:right w:val="none" w:sz="0" w:space="0" w:color="auto"/>
          </w:divBdr>
        </w:div>
        <w:div w:id="1032145442">
          <w:marLeft w:val="1080"/>
          <w:marRight w:val="0"/>
          <w:marTop w:val="100"/>
          <w:marBottom w:val="0"/>
          <w:divBdr>
            <w:top w:val="none" w:sz="0" w:space="0" w:color="auto"/>
            <w:left w:val="none" w:sz="0" w:space="0" w:color="auto"/>
            <w:bottom w:val="none" w:sz="0" w:space="0" w:color="auto"/>
            <w:right w:val="none" w:sz="0" w:space="0" w:color="auto"/>
          </w:divBdr>
        </w:div>
        <w:div w:id="1294016005">
          <w:marLeft w:val="1080"/>
          <w:marRight w:val="0"/>
          <w:marTop w:val="100"/>
          <w:marBottom w:val="0"/>
          <w:divBdr>
            <w:top w:val="none" w:sz="0" w:space="0" w:color="auto"/>
            <w:left w:val="none" w:sz="0" w:space="0" w:color="auto"/>
            <w:bottom w:val="none" w:sz="0" w:space="0" w:color="auto"/>
            <w:right w:val="none" w:sz="0" w:space="0" w:color="auto"/>
          </w:divBdr>
        </w:div>
        <w:div w:id="2127306051">
          <w:marLeft w:val="1080"/>
          <w:marRight w:val="0"/>
          <w:marTop w:val="100"/>
          <w:marBottom w:val="0"/>
          <w:divBdr>
            <w:top w:val="none" w:sz="0" w:space="0" w:color="auto"/>
            <w:left w:val="none" w:sz="0" w:space="0" w:color="auto"/>
            <w:bottom w:val="none" w:sz="0" w:space="0" w:color="auto"/>
            <w:right w:val="none" w:sz="0" w:space="0" w:color="auto"/>
          </w:divBdr>
        </w:div>
        <w:div w:id="431170935">
          <w:marLeft w:val="360"/>
          <w:marRight w:val="0"/>
          <w:marTop w:val="200"/>
          <w:marBottom w:val="0"/>
          <w:divBdr>
            <w:top w:val="none" w:sz="0" w:space="0" w:color="auto"/>
            <w:left w:val="none" w:sz="0" w:space="0" w:color="auto"/>
            <w:bottom w:val="none" w:sz="0" w:space="0" w:color="auto"/>
            <w:right w:val="none" w:sz="0" w:space="0" w:color="auto"/>
          </w:divBdr>
        </w:div>
        <w:div w:id="919405432">
          <w:marLeft w:val="360"/>
          <w:marRight w:val="0"/>
          <w:marTop w:val="200"/>
          <w:marBottom w:val="0"/>
          <w:divBdr>
            <w:top w:val="none" w:sz="0" w:space="0" w:color="auto"/>
            <w:left w:val="none" w:sz="0" w:space="0" w:color="auto"/>
            <w:bottom w:val="none" w:sz="0" w:space="0" w:color="auto"/>
            <w:right w:val="none" w:sz="0" w:space="0" w:color="auto"/>
          </w:divBdr>
        </w:div>
        <w:div w:id="89588285">
          <w:marLeft w:val="1080"/>
          <w:marRight w:val="0"/>
          <w:marTop w:val="100"/>
          <w:marBottom w:val="0"/>
          <w:divBdr>
            <w:top w:val="none" w:sz="0" w:space="0" w:color="auto"/>
            <w:left w:val="none" w:sz="0" w:space="0" w:color="auto"/>
            <w:bottom w:val="none" w:sz="0" w:space="0" w:color="auto"/>
            <w:right w:val="none" w:sz="0" w:space="0" w:color="auto"/>
          </w:divBdr>
        </w:div>
        <w:div w:id="475999731">
          <w:marLeft w:val="1080"/>
          <w:marRight w:val="0"/>
          <w:marTop w:val="100"/>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9374261">
      <w:bodyDiv w:val="1"/>
      <w:marLeft w:val="0"/>
      <w:marRight w:val="0"/>
      <w:marTop w:val="0"/>
      <w:marBottom w:val="0"/>
      <w:divBdr>
        <w:top w:val="none" w:sz="0" w:space="0" w:color="auto"/>
        <w:left w:val="none" w:sz="0" w:space="0" w:color="auto"/>
        <w:bottom w:val="none" w:sz="0" w:space="0" w:color="auto"/>
        <w:right w:val="none" w:sz="0" w:space="0" w:color="auto"/>
      </w:divBdr>
      <w:divsChild>
        <w:div w:id="1793591253">
          <w:marLeft w:val="1080"/>
          <w:marRight w:val="0"/>
          <w:marTop w:val="100"/>
          <w:marBottom w:val="0"/>
          <w:divBdr>
            <w:top w:val="none" w:sz="0" w:space="0" w:color="auto"/>
            <w:left w:val="none" w:sz="0" w:space="0" w:color="auto"/>
            <w:bottom w:val="none" w:sz="0" w:space="0" w:color="auto"/>
            <w:right w:val="none" w:sz="0" w:space="0" w:color="auto"/>
          </w:divBdr>
        </w:div>
        <w:div w:id="684358246">
          <w:marLeft w:val="1800"/>
          <w:marRight w:val="0"/>
          <w:marTop w:val="100"/>
          <w:marBottom w:val="0"/>
          <w:divBdr>
            <w:top w:val="none" w:sz="0" w:space="0" w:color="auto"/>
            <w:left w:val="none" w:sz="0" w:space="0" w:color="auto"/>
            <w:bottom w:val="none" w:sz="0" w:space="0" w:color="auto"/>
            <w:right w:val="none" w:sz="0" w:space="0" w:color="auto"/>
          </w:divBdr>
        </w:div>
        <w:div w:id="1765875339">
          <w:marLeft w:val="1080"/>
          <w:marRight w:val="0"/>
          <w:marTop w:val="100"/>
          <w:marBottom w:val="0"/>
          <w:divBdr>
            <w:top w:val="none" w:sz="0" w:space="0" w:color="auto"/>
            <w:left w:val="none" w:sz="0" w:space="0" w:color="auto"/>
            <w:bottom w:val="none" w:sz="0" w:space="0" w:color="auto"/>
            <w:right w:val="none" w:sz="0" w:space="0" w:color="auto"/>
          </w:divBdr>
        </w:div>
        <w:div w:id="931165875">
          <w:marLeft w:val="1080"/>
          <w:marRight w:val="0"/>
          <w:marTop w:val="100"/>
          <w:marBottom w:val="0"/>
          <w:divBdr>
            <w:top w:val="none" w:sz="0" w:space="0" w:color="auto"/>
            <w:left w:val="none" w:sz="0" w:space="0" w:color="auto"/>
            <w:bottom w:val="none" w:sz="0" w:space="0" w:color="auto"/>
            <w:right w:val="none" w:sz="0" w:space="0" w:color="auto"/>
          </w:divBdr>
        </w:div>
      </w:divsChild>
    </w:div>
    <w:div w:id="1663583094">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4420745">
      <w:bodyDiv w:val="1"/>
      <w:marLeft w:val="0"/>
      <w:marRight w:val="0"/>
      <w:marTop w:val="0"/>
      <w:marBottom w:val="0"/>
      <w:divBdr>
        <w:top w:val="none" w:sz="0" w:space="0" w:color="auto"/>
        <w:left w:val="none" w:sz="0" w:space="0" w:color="auto"/>
        <w:bottom w:val="none" w:sz="0" w:space="0" w:color="auto"/>
        <w:right w:val="none" w:sz="0" w:space="0" w:color="auto"/>
      </w:divBdr>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19635159">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03466109">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18" Type="http://schemas.openxmlformats.org/officeDocument/2006/relationships/oleObject" Target="embeddings/oleObject5.bin"/><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oleObject" Target="embeddings/oleObject7.bin"/><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wmf"/><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image" Target="media/image6.w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24"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image" Target="media/image4.wmf"/><Relationship Id="rId23" Type="http://schemas.openxmlformats.org/officeDocument/2006/relationships/oleObject" Target="embeddings/oleObject8.bin"/><Relationship Id="rId10" Type="http://schemas.openxmlformats.org/officeDocument/2006/relationships/oleObject" Target="embeddings/oleObject1.bin"/><Relationship Id="rId19" Type="http://schemas.openxmlformats.org/officeDocument/2006/relationships/oleObject" Target="embeddings/oleObject6.bin"/><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image" Target="media/image7.w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A08B5C-A343-4EAA-99EB-8C1ECCA290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Pages>
  <Words>1082</Words>
  <Characters>6169</Characters>
  <Application>Microsoft Office Word</Application>
  <DocSecurity>0</DocSecurity>
  <Lines>51</Lines>
  <Paragraphs>14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 RAN WG1 #55</vt:lpstr>
      <vt:lpstr>3GPP TSG RAN WG1 #55</vt:lpstr>
    </vt:vector>
  </TitlesOfParts>
  <Company>S</Company>
  <LinksUpToDate>false</LinksUpToDate>
  <CharactersWithSpaces>7237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Samsung</dc:creator>
  <cp:lastModifiedBy>Youngbum Kim</cp:lastModifiedBy>
  <cp:revision>5</cp:revision>
  <cp:lastPrinted>2012-03-15T10:36:00Z</cp:lastPrinted>
  <dcterms:created xsi:type="dcterms:W3CDTF">2017-11-28T23:50:00Z</dcterms:created>
  <dcterms:modified xsi:type="dcterms:W3CDTF">2017-11-28T23:54:00Z</dcterms:modified>
</cp:coreProperties>
</file>